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5D4" w:rsidRDefault="00D715D4" w:rsidP="00D715D4">
      <w:pPr>
        <w:spacing w:line="0" w:lineRule="atLeast"/>
        <w:ind w:right="-6"/>
        <w:jc w:val="center"/>
        <w:rPr>
          <w:rFonts w:ascii="Arial" w:eastAsia="Garamond" w:hAnsi="Arial"/>
          <w:b/>
          <w:bCs/>
          <w:sz w:val="24"/>
        </w:rPr>
      </w:pPr>
      <w:bookmarkStart w:id="0" w:name="page1"/>
      <w:bookmarkEnd w:id="0"/>
      <w:r>
        <w:rPr>
          <w:rFonts w:ascii="Arial" w:eastAsia="Garamond" w:hAnsi="Arial"/>
          <w:b/>
          <w:bCs/>
          <w:sz w:val="24"/>
        </w:rPr>
        <w:t>MODELLO ORGANIZZATIVO E DI CONTROLLO DELL</w:t>
      </w:r>
      <w:r>
        <w:rPr>
          <w:rFonts w:ascii="Arial" w:eastAsia="Arial" w:hAnsi="Arial"/>
          <w:b/>
          <w:bCs/>
          <w:sz w:val="24"/>
        </w:rPr>
        <w:t>’</w:t>
      </w:r>
      <w:r>
        <w:rPr>
          <w:rFonts w:ascii="Arial" w:eastAsia="Garamond" w:hAnsi="Arial"/>
          <w:b/>
          <w:bCs/>
          <w:sz w:val="24"/>
        </w:rPr>
        <w:t>ATTIVITÀ SPORTIVA</w:t>
      </w:r>
    </w:p>
    <w:p w:rsidR="00D715D4" w:rsidRDefault="00D715D4" w:rsidP="00D715D4">
      <w:pPr>
        <w:spacing w:line="327" w:lineRule="exact"/>
        <w:rPr>
          <w:rFonts w:ascii="Times New Roman" w:eastAsia="Times New Roman" w:hAnsi="Times New Roman"/>
          <w:sz w:val="24"/>
        </w:rPr>
      </w:pP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Il presente modello organizzativo e di controllo dell</w:t>
      </w:r>
      <w:r>
        <w:rPr>
          <w:rFonts w:ascii="Arial" w:eastAsia="Arial" w:hAnsi="Arial"/>
          <w:sz w:val="22"/>
          <w:szCs w:val="22"/>
        </w:rPr>
        <w:t>’</w:t>
      </w:r>
      <w:r>
        <w:rPr>
          <w:rFonts w:ascii="Arial" w:eastAsia="Garamond" w:hAnsi="Arial"/>
          <w:sz w:val="22"/>
          <w:szCs w:val="22"/>
        </w:rPr>
        <w:t>attività sportiva è redatto dall</w:t>
      </w:r>
      <w:r>
        <w:rPr>
          <w:rFonts w:ascii="Arial" w:eastAsia="Arial" w:hAnsi="Arial"/>
          <w:sz w:val="22"/>
          <w:szCs w:val="22"/>
        </w:rPr>
        <w:t>’</w:t>
      </w:r>
      <w:r>
        <w:rPr>
          <w:rFonts w:ascii="Arial" w:eastAsia="Garamond" w:hAnsi="Arial"/>
          <w:sz w:val="22"/>
          <w:szCs w:val="22"/>
        </w:rPr>
        <w:t xml:space="preserve"> ASD GRUPPO AKS FORLI’ VIA PRIMAVERA </w:t>
      </w:r>
      <w:proofErr w:type="gramStart"/>
      <w:r>
        <w:rPr>
          <w:rFonts w:ascii="Arial" w:eastAsia="Garamond" w:hAnsi="Arial"/>
          <w:sz w:val="22"/>
          <w:szCs w:val="22"/>
        </w:rPr>
        <w:t>35 ,</w:t>
      </w:r>
      <w:proofErr w:type="gramEnd"/>
      <w:r>
        <w:rPr>
          <w:rFonts w:ascii="Arial" w:eastAsia="Garamond" w:hAnsi="Arial"/>
          <w:sz w:val="22"/>
          <w:szCs w:val="22"/>
        </w:rPr>
        <w:t xml:space="preserve"> di seguito Associazione, come previsto dal comma 2 dell</w:t>
      </w:r>
      <w:r>
        <w:rPr>
          <w:rFonts w:ascii="Arial" w:eastAsia="Arial" w:hAnsi="Arial"/>
          <w:sz w:val="22"/>
          <w:szCs w:val="22"/>
        </w:rPr>
        <w:t>’</w:t>
      </w:r>
      <w:r>
        <w:rPr>
          <w:rFonts w:ascii="Arial" w:eastAsia="Garamond" w:hAnsi="Arial"/>
          <w:sz w:val="22"/>
          <w:szCs w:val="22"/>
        </w:rPr>
        <w:t>articolo 16 del d.lgs. n. 39 del 28 febbraio 2021 e utilizzando le linee guida pubblicate dal AICS EPS.</w:t>
      </w:r>
    </w:p>
    <w:p w:rsidR="00D715D4" w:rsidRDefault="00D715D4" w:rsidP="00D715D4">
      <w:pPr>
        <w:spacing w:line="360" w:lineRule="auto"/>
        <w:ind w:left="7"/>
        <w:jc w:val="both"/>
        <w:rPr>
          <w:rFonts w:ascii="Times New Roman" w:eastAsia="Times New Roman" w:hAnsi="Times New Roman"/>
          <w:sz w:val="24"/>
        </w:rPr>
      </w:pPr>
      <w:r>
        <w:rPr>
          <w:rFonts w:ascii="Arial" w:eastAsia="Garamond" w:hAnsi="Arial"/>
          <w:sz w:val="22"/>
          <w:szCs w:val="22"/>
        </w:rPr>
        <w:t>Si applica a chiunque partecipi con qualsiasi funzione o titolo all</w:t>
      </w:r>
      <w:r>
        <w:rPr>
          <w:rFonts w:ascii="Arial" w:eastAsia="Arial" w:hAnsi="Arial"/>
          <w:sz w:val="22"/>
          <w:szCs w:val="22"/>
        </w:rPr>
        <w:t>’</w:t>
      </w:r>
      <w:r>
        <w:rPr>
          <w:rFonts w:ascii="Arial" w:eastAsia="Garamond" w:hAnsi="Arial"/>
          <w:sz w:val="22"/>
          <w:szCs w:val="22"/>
        </w:rPr>
        <w:t xml:space="preserve">attività </w:t>
      </w:r>
      <w:proofErr w:type="gramStart"/>
      <w:r>
        <w:rPr>
          <w:rFonts w:ascii="Arial" w:eastAsia="Garamond" w:hAnsi="Arial"/>
          <w:sz w:val="22"/>
          <w:szCs w:val="22"/>
        </w:rPr>
        <w:t>dell’ASSOCIAZIONE ,</w:t>
      </w:r>
      <w:proofErr w:type="gramEnd"/>
      <w:r>
        <w:rPr>
          <w:rFonts w:ascii="Arial" w:eastAsia="Garamond" w:hAnsi="Arial"/>
          <w:sz w:val="22"/>
          <w:szCs w:val="22"/>
        </w:rPr>
        <w:t xml:space="preserve"> indipendente dalla disciplina sportiva praticata. Ha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 e le raccomandazioni dell</w:t>
      </w:r>
      <w:r>
        <w:rPr>
          <w:rFonts w:ascii="Arial" w:eastAsia="Arial" w:hAnsi="Arial"/>
          <w:sz w:val="22"/>
          <w:szCs w:val="22"/>
        </w:rPr>
        <w:t>’</w:t>
      </w:r>
      <w:r>
        <w:rPr>
          <w:rFonts w:ascii="Arial" w:eastAsia="Garamond" w:hAnsi="Arial"/>
          <w:sz w:val="22"/>
          <w:szCs w:val="22"/>
        </w:rPr>
        <w:t xml:space="preserve">Osservatorio Permanente del CONI per le Politiche di </w:t>
      </w:r>
      <w:proofErr w:type="spellStart"/>
      <w:r>
        <w:rPr>
          <w:rFonts w:ascii="Arial" w:eastAsia="Garamond" w:hAnsi="Arial"/>
          <w:sz w:val="22"/>
          <w:szCs w:val="22"/>
        </w:rPr>
        <w:t>Safeguarding</w:t>
      </w:r>
      <w:proofErr w:type="spellEnd"/>
      <w:r>
        <w:rPr>
          <w:rFonts w:ascii="Arial" w:eastAsia="Garamond" w:hAnsi="Arial"/>
          <w:sz w:val="22"/>
          <w:szCs w:val="22"/>
        </w:rPr>
        <w:t>.</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 xml:space="preserve">obiettivo del presente modello è quello di </w:t>
      </w:r>
      <w:proofErr w:type="spellStart"/>
      <w:r>
        <w:rPr>
          <w:rFonts w:ascii="Arial" w:eastAsia="Garamond" w:hAnsi="Arial"/>
          <w:sz w:val="22"/>
          <w:szCs w:val="22"/>
        </w:rPr>
        <w:t>di</w:t>
      </w:r>
      <w:proofErr w:type="spellEnd"/>
      <w:r>
        <w:rPr>
          <w:rFonts w:ascii="Arial" w:eastAsia="Garamond" w:hAnsi="Arial"/>
          <w:sz w:val="22"/>
          <w:szCs w:val="22"/>
        </w:rPr>
        <w:t xml:space="preserve"> promuovere una cultura e un ambiente inclusivo che assicurino la dignità e il rispetto dei diritti di tutti i tesserati, in particolare minori, e garantiscano l</w:t>
      </w:r>
      <w:r>
        <w:rPr>
          <w:rFonts w:ascii="Arial" w:eastAsia="Arial" w:hAnsi="Arial"/>
          <w:sz w:val="22"/>
          <w:szCs w:val="22"/>
        </w:rPr>
        <w:t>’</w:t>
      </w:r>
      <w:r>
        <w:rPr>
          <w:rFonts w:ascii="Arial" w:eastAsia="Garamond" w:hAnsi="Arial"/>
          <w:sz w:val="22"/>
          <w:szCs w:val="22"/>
        </w:rPr>
        <w:t>uguaglianza e l</w:t>
      </w:r>
      <w:r>
        <w:rPr>
          <w:rFonts w:ascii="Arial" w:eastAsia="Arial" w:hAnsi="Arial"/>
          <w:sz w:val="22"/>
          <w:szCs w:val="22"/>
        </w:rPr>
        <w:t>’</w:t>
      </w:r>
      <w:r>
        <w:rPr>
          <w:rFonts w:ascii="Arial" w:eastAsia="Garamond" w:hAnsi="Arial"/>
          <w:sz w:val="22"/>
          <w:szCs w:val="22"/>
        </w:rPr>
        <w:t>equità, nonché valorizzino le diversità, tutelando al contempo l</w:t>
      </w:r>
      <w:r>
        <w:rPr>
          <w:rFonts w:ascii="Arial" w:eastAsia="Arial" w:hAnsi="Arial"/>
          <w:sz w:val="22"/>
          <w:szCs w:val="22"/>
        </w:rPr>
        <w:t>’</w:t>
      </w:r>
      <w:r>
        <w:rPr>
          <w:rFonts w:ascii="Arial" w:eastAsia="Garamond" w:hAnsi="Arial"/>
          <w:sz w:val="22"/>
          <w:szCs w:val="22"/>
        </w:rPr>
        <w:t>integrità fisica e morale di tutti i tesserati.</w:t>
      </w: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Il presente modello organizzativo e di controllo dell</w:t>
      </w:r>
      <w:r>
        <w:rPr>
          <w:rFonts w:ascii="Arial" w:eastAsia="Arial" w:hAnsi="Arial"/>
          <w:sz w:val="22"/>
          <w:szCs w:val="22"/>
        </w:rPr>
        <w:t>’</w:t>
      </w:r>
      <w:r>
        <w:rPr>
          <w:rFonts w:ascii="Arial" w:eastAsia="Garamond" w:hAnsi="Arial"/>
          <w:sz w:val="22"/>
          <w:szCs w:val="22"/>
        </w:rPr>
        <w:t>attività sportiva deve essere pubblicato sulla homepage del sito dell</w:t>
      </w:r>
      <w:r>
        <w:rPr>
          <w:rFonts w:ascii="Arial" w:eastAsia="Arial" w:hAnsi="Arial"/>
          <w:sz w:val="22"/>
          <w:szCs w:val="22"/>
        </w:rPr>
        <w:t>’</w:t>
      </w:r>
      <w:r>
        <w:rPr>
          <w:rFonts w:ascii="Arial" w:eastAsia="Garamond" w:hAnsi="Arial"/>
          <w:sz w:val="22"/>
          <w:szCs w:val="22"/>
        </w:rPr>
        <w:t xml:space="preserve">Associazione, affisso nella sede della medesima nonché comunicato al </w:t>
      </w:r>
      <w:proofErr w:type="spellStart"/>
      <w:r>
        <w:rPr>
          <w:rFonts w:ascii="Arial" w:eastAsia="Garamond" w:hAnsi="Arial"/>
          <w:sz w:val="22"/>
          <w:szCs w:val="22"/>
        </w:rPr>
        <w:t>Safeguarding</w:t>
      </w:r>
      <w:proofErr w:type="spellEnd"/>
      <w:r>
        <w:rPr>
          <w:rFonts w:ascii="Arial" w:eastAsia="Garamond" w:hAnsi="Arial"/>
          <w:sz w:val="22"/>
          <w:szCs w:val="22"/>
        </w:rPr>
        <w:t xml:space="preserve"> Office </w:t>
      </w:r>
      <w:proofErr w:type="spellStart"/>
      <w:r>
        <w:rPr>
          <w:rFonts w:ascii="Arial" w:eastAsia="Garamond" w:hAnsi="Arial"/>
          <w:sz w:val="22"/>
          <w:szCs w:val="22"/>
        </w:rPr>
        <w:t>del’AICS</w:t>
      </w:r>
      <w:proofErr w:type="spellEnd"/>
      <w:r>
        <w:rPr>
          <w:rFonts w:ascii="Arial" w:eastAsia="Garamond" w:hAnsi="Arial"/>
          <w:sz w:val="22"/>
          <w:szCs w:val="22"/>
        </w:rPr>
        <w:t xml:space="preserve"> raggiungibile via mail all’indirizzo </w:t>
      </w:r>
      <w:hyperlink r:id="rId5" w:history="1">
        <w:r w:rsidRPr="00D715D4">
          <w:rPr>
            <w:rFonts w:ascii="Helvetica" w:hAnsi="Helvetica" w:cs="Helvetica"/>
            <w:color w:val="2EA3F2"/>
            <w:sz w:val="27"/>
            <w:szCs w:val="27"/>
            <w:u w:val="single"/>
            <w:bdr w:val="none" w:sz="0" w:space="0" w:color="auto" w:frame="1"/>
            <w:shd w:val="clear" w:color="auto" w:fill="FFFFFF"/>
          </w:rPr>
          <w:t>safeguardingofficer@aics.it</w:t>
        </w:r>
      </w:hyperlink>
      <w:r>
        <w:t xml:space="preserve"> </w:t>
      </w:r>
      <w:r>
        <w:rPr>
          <w:rFonts w:ascii="Arial" w:eastAsia="Garamond" w:hAnsi="Arial"/>
          <w:sz w:val="22"/>
          <w:szCs w:val="22"/>
        </w:rPr>
        <w:t xml:space="preserve">insieme alla nomina del Responsabile contro abusi, violenze e discriminazioni nominato </w:t>
      </w:r>
      <w:proofErr w:type="spellStart"/>
      <w:r>
        <w:rPr>
          <w:rFonts w:ascii="Arial" w:eastAsia="Garamond" w:hAnsi="Arial"/>
          <w:sz w:val="22"/>
          <w:szCs w:val="22"/>
        </w:rPr>
        <w:t>direttamento</w:t>
      </w:r>
      <w:proofErr w:type="spellEnd"/>
      <w:r>
        <w:rPr>
          <w:rFonts w:ascii="Arial" w:eastAsia="Garamond" w:hAnsi="Arial"/>
          <w:sz w:val="22"/>
          <w:szCs w:val="22"/>
        </w:rPr>
        <w:t xml:space="preserve"> dall’ASSOCIAZIONE  </w:t>
      </w:r>
    </w:p>
    <w:p w:rsidR="00D715D4" w:rsidRDefault="00D715D4" w:rsidP="00D715D4">
      <w:pPr>
        <w:spacing w:line="8" w:lineRule="exact"/>
        <w:rPr>
          <w:rFonts w:ascii="Arial" w:eastAsia="Times New Roman" w:hAnsi="Arial"/>
          <w:sz w:val="22"/>
          <w:szCs w:val="22"/>
        </w:rPr>
      </w:pPr>
    </w:p>
    <w:p w:rsidR="00D715D4" w:rsidRDefault="00D715D4" w:rsidP="00D715D4">
      <w:pPr>
        <w:spacing w:line="2" w:lineRule="exact"/>
        <w:rPr>
          <w:rFonts w:ascii="Times New Roman" w:eastAsia="Times New Roman" w:hAnsi="Times New Roman"/>
          <w:sz w:val="24"/>
        </w:rPr>
      </w:pPr>
    </w:p>
    <w:p w:rsidR="00D715D4" w:rsidRDefault="00D715D4" w:rsidP="00D715D4">
      <w:pPr>
        <w:spacing w:line="0" w:lineRule="atLeast"/>
        <w:ind w:left="4067"/>
        <w:jc w:val="both"/>
        <w:rPr>
          <w:rFonts w:ascii="Arial" w:eastAsia="Garamond" w:hAnsi="Arial"/>
          <w:b/>
          <w:sz w:val="24"/>
        </w:rPr>
      </w:pPr>
      <w:r>
        <w:rPr>
          <w:rFonts w:ascii="Arial" w:eastAsia="Garamond" w:hAnsi="Arial"/>
          <w:b/>
          <w:sz w:val="24"/>
        </w:rPr>
        <w:t>Diritti e doveri</w:t>
      </w:r>
    </w:p>
    <w:p w:rsidR="00D715D4" w:rsidRDefault="00D715D4" w:rsidP="00D715D4">
      <w:pPr>
        <w:spacing w:line="28" w:lineRule="exact"/>
        <w:rPr>
          <w:rFonts w:ascii="Times New Roman" w:eastAsia="Times New Roman" w:hAnsi="Times New Roman"/>
          <w:sz w:val="24"/>
        </w:rPr>
      </w:pPr>
    </w:p>
    <w:p w:rsidR="00D715D4" w:rsidRDefault="00D715D4" w:rsidP="00D715D4">
      <w:pPr>
        <w:spacing w:line="360" w:lineRule="auto"/>
        <w:ind w:left="7"/>
        <w:rPr>
          <w:rFonts w:ascii="Arial" w:eastAsia="Times New Roman" w:hAnsi="Arial"/>
          <w:sz w:val="22"/>
          <w:szCs w:val="22"/>
        </w:rPr>
      </w:pPr>
      <w:r>
        <w:rPr>
          <w:rFonts w:ascii="Arial" w:eastAsia="Garamond" w:hAnsi="Arial"/>
          <w:sz w:val="22"/>
          <w:szCs w:val="22"/>
        </w:rPr>
        <w:t>A tutti i tesserati e le tesserate sono riconosciuti i diritti fondamentali:</w:t>
      </w:r>
    </w:p>
    <w:p w:rsidR="00D715D4" w:rsidRDefault="00D715D4" w:rsidP="00D715D4">
      <w:pPr>
        <w:numPr>
          <w:ilvl w:val="0"/>
          <w:numId w:val="1"/>
        </w:numPr>
        <w:tabs>
          <w:tab w:val="left" w:pos="167"/>
        </w:tabs>
        <w:spacing w:line="360" w:lineRule="auto"/>
        <w:ind w:left="167" w:hanging="167"/>
        <w:rPr>
          <w:rFonts w:ascii="Arial" w:eastAsia="Garamond" w:hAnsi="Arial"/>
          <w:sz w:val="22"/>
          <w:szCs w:val="22"/>
        </w:rPr>
      </w:pPr>
      <w:r>
        <w:rPr>
          <w:rFonts w:ascii="Arial" w:eastAsia="Garamond" w:hAnsi="Arial"/>
          <w:sz w:val="22"/>
          <w:szCs w:val="22"/>
        </w:rPr>
        <w:t>a un trattamento dignitoso e rispettoso in ogni rapporto, contesto e situazione in ambito associativo;</w:t>
      </w:r>
    </w:p>
    <w:p w:rsidR="00D715D4" w:rsidRDefault="00D715D4" w:rsidP="00D715D4">
      <w:pPr>
        <w:numPr>
          <w:ilvl w:val="0"/>
          <w:numId w:val="1"/>
        </w:numPr>
        <w:tabs>
          <w:tab w:val="left" w:pos="154"/>
        </w:tabs>
        <w:spacing w:line="360" w:lineRule="auto"/>
        <w:ind w:left="7" w:hanging="7"/>
        <w:jc w:val="both"/>
        <w:rPr>
          <w:rFonts w:ascii="Arial" w:eastAsia="Garamond" w:hAnsi="Arial"/>
          <w:sz w:val="22"/>
          <w:szCs w:val="22"/>
        </w:rPr>
      </w:pPr>
      <w:r>
        <w:rPr>
          <w:rFonts w:ascii="Arial" w:eastAsia="Garamond" w:hAnsi="Arial"/>
          <w:sz w:val="22"/>
          <w:szCs w:val="22"/>
        </w:rPr>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rsidR="00D715D4" w:rsidRDefault="00D715D4" w:rsidP="00D715D4">
      <w:pPr>
        <w:numPr>
          <w:ilvl w:val="0"/>
          <w:numId w:val="1"/>
        </w:numPr>
        <w:tabs>
          <w:tab w:val="left" w:pos="147"/>
        </w:tabs>
        <w:spacing w:line="360" w:lineRule="auto"/>
        <w:ind w:left="147" w:hanging="147"/>
        <w:rPr>
          <w:rFonts w:ascii="Arial" w:eastAsia="Times New Roman" w:hAnsi="Arial"/>
          <w:sz w:val="22"/>
          <w:szCs w:val="22"/>
        </w:rPr>
      </w:pPr>
      <w:r>
        <w:rPr>
          <w:rFonts w:ascii="Arial" w:eastAsia="Garamond" w:hAnsi="Arial"/>
          <w:sz w:val="22"/>
          <w:szCs w:val="22"/>
        </w:rPr>
        <w:t>a che la salute e il benessere psico-fisico siano garantiti come prevalenti rispetto a ogni risultato sportivo.</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Coloro che prendono parte a qualsiasi titolo e in qualsiasi funzione e/o ruolo all</w:t>
      </w:r>
      <w:r>
        <w:rPr>
          <w:rFonts w:ascii="Arial" w:eastAsia="Arial" w:hAnsi="Arial"/>
          <w:sz w:val="22"/>
          <w:szCs w:val="22"/>
        </w:rPr>
        <w:t>’</w:t>
      </w:r>
      <w:r>
        <w:rPr>
          <w:rFonts w:ascii="Arial" w:eastAsia="Garamond" w:hAnsi="Arial"/>
          <w:sz w:val="22"/>
          <w:szCs w:val="22"/>
        </w:rPr>
        <w:t>attività sportiva, in forma diretta o indiretta, sono tenuti a rispettare tutte le disposizioni e le prescrizioni a tutela degli indicati diritti dei tesserati e delle tesserate.</w:t>
      </w: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adottato dall’ AICS EPS</w:t>
      </w:r>
    </w:p>
    <w:p w:rsidR="00D715D4" w:rsidRDefault="00D715D4" w:rsidP="00D715D4">
      <w:pPr>
        <w:spacing w:line="360" w:lineRule="auto"/>
        <w:ind w:left="7"/>
        <w:jc w:val="both"/>
        <w:rPr>
          <w:rFonts w:ascii="Arial" w:eastAsia="Garamond" w:hAnsi="Arial"/>
          <w:sz w:val="22"/>
          <w:szCs w:val="22"/>
        </w:rPr>
      </w:pPr>
    </w:p>
    <w:p w:rsidR="00D715D4" w:rsidRDefault="00D715D4" w:rsidP="00D715D4">
      <w:pPr>
        <w:spacing w:line="3" w:lineRule="exact"/>
        <w:rPr>
          <w:rFonts w:ascii="Times New Roman" w:eastAsia="Times New Roman" w:hAnsi="Times New Roman"/>
          <w:sz w:val="24"/>
        </w:rPr>
      </w:pPr>
    </w:p>
    <w:p w:rsidR="00D715D4" w:rsidRDefault="00D715D4" w:rsidP="00D715D4">
      <w:pPr>
        <w:spacing w:line="0" w:lineRule="atLeast"/>
        <w:ind w:right="-6"/>
        <w:jc w:val="center"/>
        <w:rPr>
          <w:rFonts w:ascii="Arial" w:eastAsia="Garamond" w:hAnsi="Arial"/>
          <w:b/>
          <w:sz w:val="24"/>
        </w:rPr>
      </w:pPr>
      <w:r>
        <w:rPr>
          <w:rFonts w:ascii="Arial" w:eastAsia="Garamond" w:hAnsi="Arial"/>
          <w:b/>
          <w:sz w:val="24"/>
        </w:rPr>
        <w:t>Prevenzione e gestione dei rischi</w:t>
      </w:r>
    </w:p>
    <w:p w:rsidR="00D715D4" w:rsidRDefault="00D715D4" w:rsidP="00D715D4">
      <w:pPr>
        <w:spacing w:line="28" w:lineRule="exact"/>
        <w:jc w:val="center"/>
        <w:rPr>
          <w:rFonts w:ascii="Arial" w:eastAsia="Times New Roman" w:hAnsi="Arial"/>
          <w:sz w:val="24"/>
        </w:rPr>
      </w:pPr>
    </w:p>
    <w:p w:rsidR="00D715D4" w:rsidRDefault="00D715D4" w:rsidP="00D715D4">
      <w:pPr>
        <w:spacing w:line="0" w:lineRule="atLeast"/>
        <w:ind w:right="-6"/>
        <w:jc w:val="center"/>
        <w:rPr>
          <w:rFonts w:ascii="Garamond" w:eastAsia="Garamond" w:hAnsi="Garamond"/>
          <w:b/>
          <w:sz w:val="24"/>
        </w:rPr>
      </w:pPr>
      <w:r>
        <w:rPr>
          <w:rFonts w:ascii="Arial" w:eastAsia="Garamond" w:hAnsi="Arial"/>
          <w:b/>
          <w:sz w:val="24"/>
        </w:rPr>
        <w:t>Comportamenti rilevanti</w:t>
      </w:r>
    </w:p>
    <w:p w:rsidR="00D715D4" w:rsidRDefault="00D715D4" w:rsidP="00D715D4">
      <w:pPr>
        <w:spacing w:line="28" w:lineRule="exact"/>
        <w:rPr>
          <w:rFonts w:ascii="Times New Roman" w:eastAsia="Times New Roman" w:hAnsi="Times New Roman"/>
          <w:sz w:val="24"/>
        </w:rPr>
      </w:pPr>
    </w:p>
    <w:p w:rsidR="00D715D4" w:rsidRDefault="00D715D4" w:rsidP="00D715D4">
      <w:pPr>
        <w:spacing w:line="360" w:lineRule="auto"/>
        <w:ind w:left="7"/>
        <w:rPr>
          <w:rFonts w:ascii="Arial" w:eastAsia="Garamond" w:hAnsi="Arial"/>
          <w:sz w:val="22"/>
          <w:szCs w:val="22"/>
        </w:rPr>
      </w:pPr>
      <w:r>
        <w:rPr>
          <w:rFonts w:ascii="Arial" w:eastAsia="Garamond" w:hAnsi="Arial"/>
          <w:sz w:val="22"/>
          <w:szCs w:val="22"/>
        </w:rPr>
        <w:t>Ai fini del presente modello, costituiscono comportamenti rilevanti:</w:t>
      </w:r>
    </w:p>
    <w:p w:rsidR="00D715D4" w:rsidRDefault="00D715D4" w:rsidP="00D715D4">
      <w:pPr>
        <w:numPr>
          <w:ilvl w:val="0"/>
          <w:numId w:val="2"/>
        </w:numPr>
        <w:tabs>
          <w:tab w:val="left" w:pos="187"/>
        </w:tabs>
        <w:spacing w:line="360" w:lineRule="auto"/>
        <w:ind w:left="7" w:hanging="187"/>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abuso psicologico: qualunque atto indesiderato, tra cui la mancanza di rispetto, il confinamento, la sopraffazione, l</w:t>
      </w:r>
      <w:r>
        <w:rPr>
          <w:rFonts w:ascii="Arial" w:eastAsia="Arial" w:hAnsi="Arial"/>
          <w:sz w:val="22"/>
          <w:szCs w:val="22"/>
        </w:rPr>
        <w:t>’</w:t>
      </w:r>
      <w:r>
        <w:rPr>
          <w:rFonts w:ascii="Arial" w:eastAsia="Garamond" w:hAnsi="Arial"/>
          <w:sz w:val="22"/>
          <w:szCs w:val="22"/>
        </w:rPr>
        <w:t>isolamento o qualsiasi altro trattamento che possa incidere sul senso di identità, dignità e autostima, ovvero tale da intimidire, turbare o alterare la serenità del tesserato, anche se perpetrato attraverso l</w:t>
      </w:r>
      <w:r>
        <w:rPr>
          <w:rFonts w:ascii="Arial" w:eastAsia="Arial" w:hAnsi="Arial"/>
          <w:sz w:val="22"/>
          <w:szCs w:val="22"/>
        </w:rPr>
        <w:t>’</w:t>
      </w:r>
      <w:r>
        <w:rPr>
          <w:rFonts w:ascii="Arial" w:eastAsia="Garamond" w:hAnsi="Arial"/>
          <w:sz w:val="22"/>
          <w:szCs w:val="22"/>
        </w:rPr>
        <w:t>utilizzo di strumenti digitali;</w:t>
      </w:r>
    </w:p>
    <w:p w:rsidR="00D715D4" w:rsidRDefault="00D715D4" w:rsidP="00D715D4">
      <w:pPr>
        <w:numPr>
          <w:ilvl w:val="0"/>
          <w:numId w:val="3"/>
        </w:numPr>
        <w:tabs>
          <w:tab w:val="left" w:pos="180"/>
        </w:tabs>
        <w:spacing w:line="360" w:lineRule="auto"/>
        <w:ind w:left="7" w:hanging="7"/>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abuso fisico: qualunque condotta consumata o tentata (tra cui botte, pugni, percosse, soffocamento, schiaffi, calci o lancio di oggetti), che sia in grado in senso reale o potenziale di procurare direttamente o indirettamente un danno alla salute, un trauma, lesioni fisiche o che danneggi l</w:t>
      </w:r>
      <w:r>
        <w:rPr>
          <w:rFonts w:ascii="Arial" w:eastAsia="Arial" w:hAnsi="Arial"/>
          <w:sz w:val="22"/>
          <w:szCs w:val="22"/>
        </w:rPr>
        <w:t>’</w:t>
      </w:r>
      <w:r>
        <w:rPr>
          <w:rFonts w:ascii="Arial" w:eastAsia="Garamond" w:hAnsi="Arial"/>
          <w:sz w:val="22"/>
          <w:szCs w:val="22"/>
        </w:rPr>
        <w:t>integrità psicofisica del tesserato. Tali atti possono anche consistere nell</w:t>
      </w:r>
      <w:r>
        <w:rPr>
          <w:rFonts w:ascii="Arial" w:eastAsia="Arial" w:hAnsi="Arial"/>
          <w:sz w:val="22"/>
          <w:szCs w:val="22"/>
        </w:rPr>
        <w:t>’</w:t>
      </w:r>
      <w:r>
        <w:rPr>
          <w:rFonts w:ascii="Arial" w:eastAsia="Garamond" w:hAnsi="Arial"/>
          <w:sz w:val="22"/>
          <w:szCs w:val="22"/>
        </w:rPr>
        <w:t>indurre un tesserato a svolgere (al fine di una migliore performance sportiva) un</w:t>
      </w:r>
      <w:r>
        <w:rPr>
          <w:rFonts w:ascii="Arial" w:eastAsia="Arial" w:hAnsi="Arial"/>
          <w:sz w:val="22"/>
          <w:szCs w:val="22"/>
        </w:rPr>
        <w:t>’</w:t>
      </w:r>
      <w:r>
        <w:rPr>
          <w:rFonts w:ascii="Arial" w:eastAsia="Garamond" w:hAnsi="Arial"/>
          <w:sz w:val="22"/>
          <w:szCs w:val="22"/>
        </w:rPr>
        <w:t>attività fisica inappropriata oppure forzare ad allenarsi atleti ammalati, infortunati o comunque doloranti. In quest</w:t>
      </w:r>
      <w:r>
        <w:rPr>
          <w:rFonts w:ascii="Arial" w:eastAsia="Arial" w:hAnsi="Arial"/>
          <w:sz w:val="22"/>
          <w:szCs w:val="22"/>
        </w:rPr>
        <w:t>’</w:t>
      </w:r>
      <w:r>
        <w:rPr>
          <w:rFonts w:ascii="Arial" w:eastAsia="Garamond" w:hAnsi="Arial"/>
          <w:sz w:val="22"/>
          <w:szCs w:val="22"/>
        </w:rPr>
        <w:t>ambito rientrano anche quei comportamenti che favoriscono il consumo di alcool, di sostanze comunque vietate da norme vigenti o le pratiche di doping;</w:t>
      </w:r>
    </w:p>
    <w:p w:rsidR="00D715D4" w:rsidRDefault="00D715D4" w:rsidP="00D715D4">
      <w:pPr>
        <w:numPr>
          <w:ilvl w:val="0"/>
          <w:numId w:val="4"/>
        </w:numPr>
        <w:tabs>
          <w:tab w:val="left" w:pos="166"/>
        </w:tabs>
        <w:spacing w:line="360" w:lineRule="auto"/>
        <w:ind w:left="7" w:hanging="7"/>
        <w:jc w:val="both"/>
        <w:rPr>
          <w:rFonts w:ascii="Arial" w:eastAsia="Garamond" w:hAnsi="Arial"/>
          <w:sz w:val="22"/>
          <w:szCs w:val="22"/>
        </w:rPr>
      </w:pPr>
      <w:r>
        <w:rPr>
          <w:rFonts w:ascii="Arial" w:eastAsia="Garamond" w:hAnsi="Arial"/>
          <w:sz w:val="22"/>
          <w:szCs w:val="22"/>
        </w:rPr>
        <w:t>la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D715D4" w:rsidRDefault="00D715D4" w:rsidP="00D715D4">
      <w:pPr>
        <w:numPr>
          <w:ilvl w:val="0"/>
          <w:numId w:val="4"/>
        </w:numPr>
        <w:tabs>
          <w:tab w:val="left" w:pos="171"/>
        </w:tabs>
        <w:spacing w:line="360" w:lineRule="auto"/>
        <w:ind w:left="7" w:hanging="7"/>
        <w:rPr>
          <w:rFonts w:ascii="Arial" w:eastAsia="Garamond"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w:t>
      </w:r>
      <w:r>
        <w:rPr>
          <w:rFonts w:ascii="Arial" w:eastAsia="Arial" w:hAnsi="Arial"/>
          <w:sz w:val="22"/>
          <w:szCs w:val="22"/>
        </w:rPr>
        <w:t>’</w:t>
      </w:r>
      <w:r>
        <w:rPr>
          <w:rFonts w:ascii="Arial" w:eastAsia="Garamond" w:hAnsi="Arial"/>
          <w:sz w:val="22"/>
          <w:szCs w:val="22"/>
        </w:rPr>
        <w:t>osservare il tesserato in condizioni e contesti non appropriati;</w:t>
      </w:r>
    </w:p>
    <w:p w:rsidR="00D715D4" w:rsidRDefault="00D715D4" w:rsidP="00D715D4">
      <w:pPr>
        <w:numPr>
          <w:ilvl w:val="0"/>
          <w:numId w:val="4"/>
        </w:numPr>
        <w:tabs>
          <w:tab w:val="left" w:pos="183"/>
        </w:tabs>
        <w:spacing w:line="360" w:lineRule="auto"/>
        <w:ind w:left="7" w:hanging="7"/>
        <w:jc w:val="both"/>
        <w:rPr>
          <w:rFonts w:ascii="Arial" w:eastAsia="Garamond" w:hAnsi="Arial"/>
          <w:sz w:val="22"/>
          <w:szCs w:val="22"/>
        </w:rPr>
      </w:pPr>
      <w:r>
        <w:rPr>
          <w:rFonts w:ascii="Arial" w:eastAsia="Garamond" w:hAnsi="Arial"/>
          <w:sz w:val="22"/>
          <w:szCs w:val="22"/>
        </w:rPr>
        <w:t>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rsidR="00D715D4" w:rsidRDefault="00D715D4" w:rsidP="00D715D4">
      <w:pPr>
        <w:numPr>
          <w:ilvl w:val="0"/>
          <w:numId w:val="4"/>
        </w:numPr>
        <w:tabs>
          <w:tab w:val="left" w:pos="200"/>
        </w:tabs>
        <w:spacing w:line="360" w:lineRule="auto"/>
        <w:ind w:left="7" w:hanging="7"/>
        <w:rPr>
          <w:rFonts w:ascii="Arial" w:eastAsia="Garamond"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incuria: a mancata soddisfazione delle necessità fondamentali a livello fisico, medico, educativo ed emotivo;</w:t>
      </w:r>
    </w:p>
    <w:p w:rsidR="00D715D4" w:rsidRDefault="00D715D4" w:rsidP="00D715D4">
      <w:pPr>
        <w:numPr>
          <w:ilvl w:val="0"/>
          <w:numId w:val="4"/>
        </w:numPr>
        <w:tabs>
          <w:tab w:val="left" w:pos="168"/>
        </w:tabs>
        <w:spacing w:line="360" w:lineRule="auto"/>
        <w:ind w:left="7" w:hanging="7"/>
        <w:jc w:val="both"/>
        <w:rPr>
          <w:rFonts w:ascii="Arial" w:eastAsia="Garamond"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abuso di matrice religiosa: l</w:t>
      </w:r>
      <w:r>
        <w:rPr>
          <w:rFonts w:ascii="Arial" w:eastAsia="Arial" w:hAnsi="Arial"/>
          <w:sz w:val="22"/>
          <w:szCs w:val="22"/>
        </w:rPr>
        <w:t>’</w:t>
      </w:r>
      <w:r>
        <w:rPr>
          <w:rFonts w:ascii="Arial" w:eastAsia="Garamond" w:hAnsi="Arial"/>
          <w:sz w:val="22"/>
          <w:szCs w:val="22"/>
        </w:rPr>
        <w:t>impedimento, il condizionamento o la limitazione del diritto di professare liberamente la propria fede religiosa e di esercitarne in privato o in pubblico il culto purché non si tratti di riti contrari al buon costume;</w:t>
      </w:r>
    </w:p>
    <w:p w:rsidR="00D715D4" w:rsidRDefault="00D715D4" w:rsidP="00D715D4">
      <w:pPr>
        <w:numPr>
          <w:ilvl w:val="0"/>
          <w:numId w:val="4"/>
        </w:numPr>
        <w:tabs>
          <w:tab w:val="left" w:pos="236"/>
        </w:tabs>
        <w:spacing w:line="360" w:lineRule="auto"/>
        <w:ind w:left="7" w:hanging="7"/>
        <w:jc w:val="both"/>
        <w:rPr>
          <w:rFonts w:ascii="Arial" w:eastAsia="Garamond" w:hAnsi="Arial"/>
          <w:sz w:val="22"/>
          <w:szCs w:val="22"/>
        </w:rPr>
      </w:pPr>
      <w:r>
        <w:rPr>
          <w:rFonts w:ascii="Arial" w:eastAsia="Garamond" w:hAnsi="Arial"/>
          <w:sz w:val="22"/>
          <w:szCs w:val="22"/>
        </w:rPr>
        <w:lastRenderedPageBreak/>
        <w:t xml:space="preserve">il bullismo, il </w:t>
      </w:r>
      <w:proofErr w:type="spellStart"/>
      <w:r>
        <w:rPr>
          <w:rFonts w:ascii="Arial" w:eastAsia="Garamond" w:hAnsi="Arial"/>
          <w:sz w:val="22"/>
          <w:szCs w:val="22"/>
        </w:rPr>
        <w:t>cyberbullismo</w:t>
      </w:r>
      <w:proofErr w:type="spellEnd"/>
      <w:r>
        <w:rPr>
          <w:rFonts w:ascii="Arial" w:eastAsia="Garamond" w:hAnsi="Arial"/>
          <w:sz w:val="22"/>
          <w:szCs w:val="22"/>
        </w:rPr>
        <w:t>: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w:t>
      </w:r>
      <w:r>
        <w:rPr>
          <w:rFonts w:ascii="Arial" w:eastAsia="Arial" w:hAnsi="Arial"/>
          <w:sz w:val="22"/>
          <w:szCs w:val="22"/>
        </w:rPr>
        <w:t>’</w:t>
      </w:r>
      <w:r>
        <w:rPr>
          <w:rFonts w:ascii="Arial" w:eastAsia="Garamond" w:hAnsi="Arial"/>
          <w:sz w:val="22"/>
          <w:szCs w:val="22"/>
        </w:rPr>
        <w:t>aspetto fisico, minacce verbali, anche in relazione alla performance sportiva, diffusione di notizie infondate, minacce di ripercussioni fisiche o di danneggiamento di oggetti posseduti dalla vittima);</w:t>
      </w:r>
    </w:p>
    <w:p w:rsidR="00D715D4" w:rsidRDefault="00D715D4" w:rsidP="00D715D4">
      <w:pPr>
        <w:numPr>
          <w:ilvl w:val="0"/>
          <w:numId w:val="4"/>
        </w:numPr>
        <w:tabs>
          <w:tab w:val="left" w:pos="269"/>
        </w:tabs>
        <w:spacing w:line="360" w:lineRule="auto"/>
        <w:ind w:left="7" w:hanging="7"/>
        <w:jc w:val="both"/>
        <w:rPr>
          <w:rFonts w:ascii="Arial" w:eastAsia="Garamond" w:hAnsi="Arial"/>
          <w:sz w:val="22"/>
          <w:szCs w:val="22"/>
        </w:rPr>
      </w:pPr>
      <w:r>
        <w:rPr>
          <w:rFonts w:ascii="Arial" w:eastAsia="Garamond" w:hAnsi="Arial"/>
          <w:sz w:val="22"/>
          <w:szCs w:val="22"/>
        </w:rPr>
        <w:t>i comportamenti discriminatori; qualsiasi comportamento finalizzato a conseguire un effetto discriminatorio basato su etnia, colore, caratteristiche fisiche, genere, status socio economico, prestazioni sportive e capacità atletiche, religione, convinzioni personali, disabilità, età o orientamento sessuale.</w:t>
      </w:r>
    </w:p>
    <w:p w:rsidR="00D715D4" w:rsidRDefault="00D715D4" w:rsidP="00D715D4">
      <w:pPr>
        <w:spacing w:line="360" w:lineRule="auto"/>
        <w:ind w:left="7"/>
        <w:rPr>
          <w:rFonts w:ascii="Arial" w:eastAsia="Garamond" w:hAnsi="Arial"/>
          <w:sz w:val="22"/>
          <w:szCs w:val="22"/>
        </w:rPr>
      </w:pPr>
      <w:r>
        <w:rPr>
          <w:rFonts w:ascii="Arial" w:eastAsia="Garamond" w:hAnsi="Arial"/>
          <w:sz w:val="22"/>
          <w:szCs w:val="22"/>
        </w:rPr>
        <w:t>I comportamenti rilevanti possono verificarsi in qualsiasi forma e modalità, comprese quelle di persona e tramite modalità informatiche, sul web e attraverso messaggi, e-mail, social network e blog.</w:t>
      </w:r>
    </w:p>
    <w:p w:rsidR="00D715D4" w:rsidRDefault="00D715D4" w:rsidP="00D715D4">
      <w:pPr>
        <w:spacing w:line="4" w:lineRule="exact"/>
        <w:rPr>
          <w:rFonts w:ascii="Times New Roman" w:eastAsia="Times New Roman" w:hAnsi="Times New Roman"/>
        </w:rPr>
      </w:pPr>
    </w:p>
    <w:p w:rsidR="00D715D4" w:rsidRDefault="00D715D4" w:rsidP="00D715D4">
      <w:pPr>
        <w:spacing w:line="360" w:lineRule="auto"/>
        <w:ind w:right="-6"/>
        <w:jc w:val="center"/>
        <w:rPr>
          <w:rFonts w:ascii="Arial" w:eastAsia="Garamond" w:hAnsi="Arial"/>
          <w:b/>
          <w:sz w:val="24"/>
          <w:szCs w:val="24"/>
        </w:rPr>
      </w:pPr>
      <w:r>
        <w:rPr>
          <w:rFonts w:ascii="Arial" w:eastAsia="Garamond" w:hAnsi="Arial"/>
          <w:b/>
          <w:sz w:val="24"/>
          <w:szCs w:val="24"/>
        </w:rPr>
        <w:t>Responsabile contro abusi, violenze e discriminazioni</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i/>
          <w:iCs/>
          <w:sz w:val="22"/>
          <w:szCs w:val="22"/>
          <w:u w:val="single"/>
        </w:rPr>
        <w:t xml:space="preserve">L’ASSOCIAZIONE attraverso </w:t>
      </w:r>
      <w:proofErr w:type="gramStart"/>
      <w:r>
        <w:rPr>
          <w:rFonts w:ascii="Arial" w:eastAsia="Garamond" w:hAnsi="Arial"/>
          <w:i/>
          <w:iCs/>
          <w:sz w:val="22"/>
          <w:szCs w:val="22"/>
          <w:u w:val="single"/>
        </w:rPr>
        <w:t>il  Consiglio</w:t>
      </w:r>
      <w:proofErr w:type="gramEnd"/>
      <w:r>
        <w:rPr>
          <w:rFonts w:ascii="Arial" w:eastAsia="Garamond" w:hAnsi="Arial"/>
          <w:i/>
          <w:iCs/>
          <w:sz w:val="22"/>
          <w:szCs w:val="22"/>
          <w:u w:val="single"/>
        </w:rPr>
        <w:t xml:space="preserve"> Direttivo</w:t>
      </w:r>
      <w:r>
        <w:rPr>
          <w:rFonts w:ascii="Arial" w:eastAsia="Garamond" w:hAnsi="Arial"/>
          <w:sz w:val="22"/>
          <w:szCs w:val="22"/>
          <w:u w:val="single"/>
        </w:rPr>
        <w:t xml:space="preserve"> nomina un Responsabile contro abusi, violenze e discriminazioni, con lo scopo di prevenire e contrastare ogni tipo di abuso, violenza e discriminazione sui soci nonché per garantire la protezione dell’integrità fisica e morale degli sportivi ed in generale di tutti i tesserati.</w:t>
      </w: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 xml:space="preserve">Il Responsabile contro abusi, violenze e discriminazioni, dovrà essere soggetto autonomo e possibilmente indipendente dalle cariche sociali e da rapporti con gli allenatori e i tecnici, verrà selezionato tra i soggetti con abbiano esperienza nel settore, competenze comunicative e capacità di gestione delle situazioni delicate. Dovrà essere opportunamente formato e partecipare ai seminari informativi organizzati dall’AICS o dal CONI </w:t>
      </w:r>
    </w:p>
    <w:p w:rsidR="00D715D4" w:rsidRDefault="00D715D4" w:rsidP="00D715D4">
      <w:pPr>
        <w:spacing w:line="360" w:lineRule="auto"/>
        <w:jc w:val="both"/>
        <w:rPr>
          <w:rFonts w:ascii="Arial" w:eastAsia="Times New Roman" w:hAnsi="Arial"/>
          <w:sz w:val="22"/>
          <w:szCs w:val="22"/>
        </w:rPr>
      </w:pPr>
      <w:bookmarkStart w:id="1" w:name="page3"/>
      <w:bookmarkEnd w:id="1"/>
      <w:r>
        <w:rPr>
          <w:rFonts w:ascii="Arial" w:eastAsia="Garamond" w:hAnsi="Arial"/>
          <w:sz w:val="22"/>
          <w:szCs w:val="22"/>
        </w:rPr>
        <w:t>Prima della nomina andrà acquisito il certificato del casellario giudiziale. Non può essere, infatti, designato come responsabile chi ha subito una condanna penale anche non definitiva per reati non colposi.</w:t>
      </w: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 xml:space="preserve">In ogni caso, il Responsabile </w:t>
      </w:r>
      <w:proofErr w:type="spellStart"/>
      <w:r>
        <w:rPr>
          <w:rFonts w:ascii="Arial" w:eastAsia="Garamond" w:hAnsi="Arial"/>
          <w:sz w:val="22"/>
          <w:szCs w:val="22"/>
        </w:rPr>
        <w:t>Safeguarding</w:t>
      </w:r>
      <w:proofErr w:type="spellEnd"/>
      <w:r>
        <w:rPr>
          <w:rFonts w:ascii="Arial" w:eastAsia="Garamond" w:hAnsi="Arial"/>
          <w:sz w:val="22"/>
          <w:szCs w:val="22"/>
        </w:rPr>
        <w:t xml:space="preserve"> all’interno dell’ASSOCIAZIONE svolge funzioni di vigilanza circa l’adozione e l’aggiornamento dei modelli e dei codici di condotta, nonché di collettore di eventuali segnalazioni di condotte rilevanti ai fini delle politiche di </w:t>
      </w:r>
      <w:proofErr w:type="spellStart"/>
      <w:r>
        <w:rPr>
          <w:rFonts w:ascii="Arial" w:eastAsia="Garamond" w:hAnsi="Arial"/>
          <w:sz w:val="22"/>
          <w:szCs w:val="22"/>
        </w:rPr>
        <w:t>safeguarding</w:t>
      </w:r>
      <w:proofErr w:type="spellEnd"/>
      <w:r>
        <w:rPr>
          <w:rFonts w:ascii="Arial" w:eastAsia="Garamond" w:hAnsi="Arial"/>
          <w:sz w:val="22"/>
          <w:szCs w:val="22"/>
        </w:rPr>
        <w:t>, potendo svolgere anche funzioni ispettive.</w:t>
      </w: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 xml:space="preserve">Il Responsabile </w:t>
      </w:r>
      <w:proofErr w:type="spellStart"/>
      <w:r>
        <w:rPr>
          <w:rFonts w:ascii="Arial" w:eastAsia="Garamond" w:hAnsi="Arial"/>
          <w:sz w:val="22"/>
          <w:szCs w:val="22"/>
        </w:rPr>
        <w:t>safeguarding</w:t>
      </w:r>
      <w:proofErr w:type="spellEnd"/>
      <w:r>
        <w:rPr>
          <w:rFonts w:ascii="Arial" w:eastAsia="Garamond" w:hAnsi="Arial"/>
          <w:sz w:val="22"/>
          <w:szCs w:val="22"/>
        </w:rPr>
        <w:t xml:space="preserve"> sarà tenuto a sensibilizzazione i membri dell'ASSOCIAZIONE sulle questioni di </w:t>
      </w:r>
      <w:proofErr w:type="spellStart"/>
      <w:r>
        <w:rPr>
          <w:rFonts w:ascii="Arial" w:eastAsia="Garamond" w:hAnsi="Arial"/>
          <w:sz w:val="22"/>
          <w:szCs w:val="22"/>
        </w:rPr>
        <w:t>safeguarding</w:t>
      </w:r>
      <w:proofErr w:type="spellEnd"/>
      <w:r>
        <w:rPr>
          <w:rFonts w:ascii="Arial" w:eastAsia="Garamond" w:hAnsi="Arial"/>
          <w:sz w:val="22"/>
          <w:szCs w:val="22"/>
        </w:rPr>
        <w:t xml:space="preserve"> e sarà tenuto a collaborare con le autorità competenti.</w:t>
      </w:r>
    </w:p>
    <w:p w:rsidR="00D715D4" w:rsidRDefault="00D715D4" w:rsidP="00D715D4">
      <w:pPr>
        <w:spacing w:line="360" w:lineRule="auto"/>
        <w:jc w:val="both"/>
        <w:rPr>
          <w:rFonts w:ascii="Arial" w:eastAsia="Garamond" w:hAnsi="Arial"/>
          <w:sz w:val="22"/>
          <w:szCs w:val="22"/>
        </w:rPr>
      </w:pPr>
      <w:r>
        <w:rPr>
          <w:rFonts w:ascii="Arial" w:eastAsia="Garamond" w:hAnsi="Arial"/>
          <w:sz w:val="22"/>
          <w:szCs w:val="22"/>
        </w:rPr>
        <w:lastRenderedPageBreak/>
        <w:t xml:space="preserve">Il Responsabile </w:t>
      </w:r>
      <w:proofErr w:type="spellStart"/>
      <w:r>
        <w:rPr>
          <w:rFonts w:ascii="Arial" w:eastAsia="Garamond" w:hAnsi="Arial"/>
          <w:sz w:val="22"/>
          <w:szCs w:val="22"/>
        </w:rPr>
        <w:t>safeguarding</w:t>
      </w:r>
      <w:proofErr w:type="spellEnd"/>
      <w:r>
        <w:rPr>
          <w:rFonts w:ascii="Arial" w:eastAsia="Garamond" w:hAnsi="Arial"/>
          <w:sz w:val="22"/>
          <w:szCs w:val="22"/>
        </w:rPr>
        <w:t xml:space="preserve"> dovrà definire e pubblicizzare i canali di comunicazione chiari per i membri dell'associazione sportiva per segnalare casi di abuso o maltrattamento e stabilire le procedure per la registrazione e la gestione delle segnalazioni ricevute.</w:t>
      </w: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 xml:space="preserve">Il Responsabile </w:t>
      </w:r>
      <w:proofErr w:type="spellStart"/>
      <w:r>
        <w:rPr>
          <w:rFonts w:ascii="Arial" w:eastAsia="Garamond" w:hAnsi="Arial"/>
          <w:sz w:val="22"/>
          <w:szCs w:val="22"/>
        </w:rPr>
        <w:t>safeguarding</w:t>
      </w:r>
      <w:proofErr w:type="spellEnd"/>
      <w:r>
        <w:rPr>
          <w:rFonts w:ascii="Arial" w:eastAsia="Garamond" w:hAnsi="Arial"/>
          <w:sz w:val="22"/>
          <w:szCs w:val="22"/>
        </w:rPr>
        <w:t xml:space="preserve"> dovrà garantire la confidenzialità e la riservatezza delle informazioni riguardanti casi di abuso o maltrattamento essendo tenuto a trattare le informazioni sensibili in modo riservato e nel rispetto della privacy delle persone coinvolte.</w:t>
      </w:r>
    </w:p>
    <w:p w:rsidR="00D715D4" w:rsidRDefault="00D715D4" w:rsidP="00D715D4">
      <w:pPr>
        <w:spacing w:line="360" w:lineRule="auto"/>
        <w:jc w:val="both"/>
        <w:rPr>
          <w:rFonts w:ascii="Arial" w:eastAsia="Garamond" w:hAnsi="Arial"/>
          <w:sz w:val="22"/>
          <w:szCs w:val="22"/>
        </w:rPr>
      </w:pPr>
      <w:r>
        <w:rPr>
          <w:rFonts w:ascii="Arial" w:eastAsia="Garamond" w:hAnsi="Arial"/>
          <w:sz w:val="22"/>
          <w:szCs w:val="22"/>
        </w:rPr>
        <w:t xml:space="preserve">Il Consiglio direttivo potrà sospendere o rimuovere il Responsabile </w:t>
      </w:r>
      <w:proofErr w:type="spellStart"/>
      <w:r>
        <w:rPr>
          <w:rFonts w:ascii="Arial" w:eastAsia="Garamond" w:hAnsi="Arial"/>
          <w:sz w:val="22"/>
          <w:szCs w:val="22"/>
        </w:rPr>
        <w:t>safeguarding</w:t>
      </w:r>
      <w:proofErr w:type="spellEnd"/>
      <w:r>
        <w:rPr>
          <w:rFonts w:ascii="Arial" w:eastAsia="Garamond" w:hAnsi="Arial"/>
          <w:sz w:val="22"/>
          <w:szCs w:val="22"/>
        </w:rPr>
        <w:t xml:space="preserve"> in caso di mancata conformità ai requisiti o di violazione delle politiche dell'associazione relative alla protezione dei minori.</w:t>
      </w:r>
    </w:p>
    <w:p w:rsidR="00D715D4" w:rsidRDefault="00D715D4" w:rsidP="00D715D4">
      <w:pPr>
        <w:spacing w:line="0" w:lineRule="atLeast"/>
        <w:jc w:val="center"/>
        <w:rPr>
          <w:rFonts w:ascii="Arial" w:eastAsia="Garamond" w:hAnsi="Arial"/>
          <w:b/>
          <w:sz w:val="24"/>
        </w:rPr>
      </w:pPr>
      <w:r>
        <w:rPr>
          <w:rFonts w:ascii="Arial" w:eastAsia="Garamond" w:hAnsi="Arial"/>
          <w:b/>
          <w:sz w:val="24"/>
        </w:rPr>
        <w:t>Uso degli spazi dell</w:t>
      </w:r>
      <w:r>
        <w:rPr>
          <w:rFonts w:ascii="Arial" w:eastAsia="Arial" w:hAnsi="Arial"/>
          <w:b/>
          <w:sz w:val="24"/>
        </w:rPr>
        <w:t>’</w:t>
      </w:r>
      <w:r>
        <w:rPr>
          <w:rFonts w:ascii="Arial" w:eastAsia="Garamond" w:hAnsi="Arial"/>
          <w:b/>
          <w:sz w:val="24"/>
        </w:rPr>
        <w:t>Associazione</w:t>
      </w:r>
    </w:p>
    <w:p w:rsidR="00D715D4" w:rsidRDefault="00D715D4" w:rsidP="00D715D4">
      <w:pPr>
        <w:spacing w:line="37" w:lineRule="exact"/>
        <w:rPr>
          <w:rFonts w:ascii="Times New Roman" w:eastAsia="Times New Roman" w:hAnsi="Times New Roman"/>
        </w:rPr>
      </w:pP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Deve essere sempre garantito l</w:t>
      </w:r>
      <w:r>
        <w:rPr>
          <w:rFonts w:ascii="Arial" w:eastAsia="Arial" w:hAnsi="Arial"/>
          <w:sz w:val="22"/>
          <w:szCs w:val="22"/>
        </w:rPr>
        <w:t>’</w:t>
      </w:r>
      <w:r>
        <w:rPr>
          <w:rFonts w:ascii="Arial" w:eastAsia="Garamond" w:hAnsi="Arial"/>
          <w:sz w:val="22"/>
          <w:szCs w:val="22"/>
        </w:rPr>
        <w:t>accesso ai locali e agli spazi in gestione o in uso all</w:t>
      </w:r>
      <w:r>
        <w:rPr>
          <w:rFonts w:ascii="Arial" w:eastAsia="Arial" w:hAnsi="Arial"/>
          <w:sz w:val="22"/>
          <w:szCs w:val="22"/>
        </w:rPr>
        <w:t>’</w:t>
      </w:r>
      <w:r>
        <w:rPr>
          <w:rFonts w:ascii="Arial" w:eastAsia="Garamond" w:hAnsi="Arial"/>
          <w:sz w:val="22"/>
          <w:szCs w:val="22"/>
        </w:rPr>
        <w:t>Associazione durante gli allenamenti e le sessioni prova di tesserati e tesserate minorenni a coloro che esercitano la responsabilità genitoriale o ai soggetti cui è affidata la cura degli atleti e delle atlete ovvero a loro delegati. Presso le strutture in gestione o in uso all</w:t>
      </w:r>
      <w:r>
        <w:rPr>
          <w:rFonts w:ascii="Arial" w:eastAsia="Arial" w:hAnsi="Arial"/>
          <w:sz w:val="22"/>
          <w:szCs w:val="22"/>
        </w:rPr>
        <w:t>’</w:t>
      </w:r>
      <w:r>
        <w:rPr>
          <w:rFonts w:ascii="Arial" w:eastAsia="Garamond" w:hAnsi="Arial"/>
          <w:sz w:val="22"/>
          <w:szCs w:val="22"/>
        </w:rPr>
        <w:t>Associazione devono essere predisposte tutte le misure necessarie a prevenire qualsivoglia situazione di rischio.</w:t>
      </w: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Durante le sessioni di allenamento o di prova è consentito l</w:t>
      </w:r>
      <w:r>
        <w:rPr>
          <w:rFonts w:ascii="Arial" w:eastAsia="Arial" w:hAnsi="Arial"/>
          <w:sz w:val="22"/>
          <w:szCs w:val="22"/>
        </w:rPr>
        <w:t>’</w:t>
      </w:r>
      <w:r>
        <w:rPr>
          <w:rFonts w:ascii="Arial" w:eastAsia="Garamond" w:hAnsi="Arial"/>
          <w:sz w:val="22"/>
          <w:szCs w:val="22"/>
        </w:rPr>
        <w:t>accesso agli spogliatoi esclusivamente agli atleti e alle atlete dell</w:t>
      </w:r>
      <w:r>
        <w:rPr>
          <w:rFonts w:ascii="Arial" w:eastAsia="Arial" w:hAnsi="Arial"/>
          <w:sz w:val="22"/>
          <w:szCs w:val="22"/>
        </w:rPr>
        <w:t>’</w:t>
      </w:r>
      <w:r>
        <w:rPr>
          <w:rFonts w:ascii="Arial" w:eastAsia="Garamond" w:hAnsi="Arial"/>
          <w:sz w:val="22"/>
          <w:szCs w:val="22"/>
        </w:rPr>
        <w:t xml:space="preserve">ASD GRUPPO </w:t>
      </w:r>
      <w:proofErr w:type="gramStart"/>
      <w:r>
        <w:rPr>
          <w:rFonts w:ascii="Arial" w:eastAsia="Garamond" w:hAnsi="Arial"/>
          <w:sz w:val="22"/>
          <w:szCs w:val="22"/>
        </w:rPr>
        <w:t>AKS  _</w:t>
      </w:r>
      <w:proofErr w:type="gramEnd"/>
      <w:r>
        <w:rPr>
          <w:rFonts w:ascii="Arial" w:eastAsia="Garamond" w:hAnsi="Arial"/>
          <w:sz w:val="22"/>
          <w:szCs w:val="22"/>
        </w:rPr>
        <w:t>_____________________________________.</w:t>
      </w: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Durante le sessioni di allenamento o di prova non è consentito l</w:t>
      </w:r>
      <w:r>
        <w:rPr>
          <w:rFonts w:ascii="Arial" w:eastAsia="Arial" w:hAnsi="Arial"/>
          <w:sz w:val="22"/>
          <w:szCs w:val="22"/>
        </w:rPr>
        <w:t>’</w:t>
      </w:r>
      <w:r>
        <w:rPr>
          <w:rFonts w:ascii="Arial" w:eastAsia="Garamond" w:hAnsi="Arial"/>
          <w:sz w:val="22"/>
          <w:szCs w:val="22"/>
        </w:rPr>
        <w:t xml:space="preserve">accesso agli spogliatoi a utenti esterni o genitori/accompagnatori, se non previa autorizzazione da parte di un tecnico o dirigente e, comunque, solo per eventuale assistenza a tesserati e tesserate sotto gli 8 anni di età o con disabilità motoria o </w:t>
      </w:r>
      <w:proofErr w:type="gramStart"/>
      <w:r>
        <w:rPr>
          <w:rFonts w:ascii="Arial" w:eastAsia="Garamond" w:hAnsi="Arial"/>
          <w:sz w:val="22"/>
          <w:szCs w:val="22"/>
        </w:rPr>
        <w:t>intellettivo  /</w:t>
      </w:r>
      <w:proofErr w:type="gramEnd"/>
      <w:r>
        <w:rPr>
          <w:rFonts w:ascii="Arial" w:eastAsia="Garamond" w:hAnsi="Arial"/>
          <w:sz w:val="22"/>
          <w:szCs w:val="22"/>
        </w:rPr>
        <w:t xml:space="preserve"> relazionale.</w:t>
      </w:r>
    </w:p>
    <w:p w:rsidR="00D715D4" w:rsidRDefault="00D715D4" w:rsidP="00D715D4">
      <w:pPr>
        <w:spacing w:line="360" w:lineRule="auto"/>
        <w:jc w:val="both"/>
        <w:rPr>
          <w:rFonts w:ascii="Arial" w:eastAsia="Garamond" w:hAnsi="Arial"/>
          <w:sz w:val="22"/>
          <w:szCs w:val="22"/>
        </w:rPr>
      </w:pPr>
      <w:r>
        <w:rPr>
          <w:rFonts w:ascii="Arial" w:eastAsia="Garamond" w:hAnsi="Arial"/>
          <w:sz w:val="22"/>
          <w:szCs w:val="22"/>
        </w:rPr>
        <w:t>In caso di necessità, fermo restando la tempestiva richiesta di intervento al servizio di soccorso sanitario qualora necessario, l</w:t>
      </w:r>
      <w:r>
        <w:rPr>
          <w:rFonts w:ascii="Arial" w:eastAsia="Arial" w:hAnsi="Arial"/>
          <w:sz w:val="22"/>
          <w:szCs w:val="22"/>
        </w:rPr>
        <w:t>’</w:t>
      </w:r>
      <w:r>
        <w:rPr>
          <w:rFonts w:ascii="Arial" w:eastAsia="Garamond" w:hAnsi="Arial"/>
          <w:sz w:val="22"/>
          <w:szCs w:val="22"/>
        </w:rPr>
        <w:t>accesso all</w:t>
      </w:r>
      <w:r>
        <w:rPr>
          <w:rFonts w:ascii="Arial" w:eastAsia="Arial" w:hAnsi="Arial"/>
          <w:sz w:val="22"/>
          <w:szCs w:val="22"/>
        </w:rPr>
        <w:t>’</w:t>
      </w:r>
      <w:r>
        <w:rPr>
          <w:rFonts w:ascii="Arial" w:eastAsia="Garamond" w:hAnsi="Arial"/>
          <w:sz w:val="22"/>
          <w:szCs w:val="22"/>
        </w:rPr>
        <w:t>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w:t>
      </w:r>
      <w:r>
        <w:rPr>
          <w:rFonts w:ascii="Arial" w:eastAsia="Arial" w:hAnsi="Arial"/>
          <w:sz w:val="22"/>
          <w:szCs w:val="22"/>
        </w:rPr>
        <w:t>’</w:t>
      </w:r>
      <w:r>
        <w:rPr>
          <w:rFonts w:ascii="Arial" w:eastAsia="Garamond" w:hAnsi="Arial"/>
          <w:sz w:val="22"/>
          <w:szCs w:val="22"/>
        </w:rPr>
        <w:t>altra persona (atleta, tecnico, dirigente, collaboratore, eccetera).</w:t>
      </w:r>
    </w:p>
    <w:p w:rsidR="00D715D4" w:rsidRDefault="00D715D4" w:rsidP="00D715D4">
      <w:pPr>
        <w:spacing w:line="3" w:lineRule="exact"/>
        <w:rPr>
          <w:rFonts w:ascii="Times New Roman" w:eastAsia="Times New Roman" w:hAnsi="Times New Roman"/>
        </w:rPr>
      </w:pPr>
    </w:p>
    <w:p w:rsidR="00D715D4" w:rsidRDefault="00D715D4" w:rsidP="00D715D4">
      <w:pPr>
        <w:spacing w:line="0" w:lineRule="atLeast"/>
        <w:ind w:right="-39"/>
        <w:jc w:val="center"/>
        <w:rPr>
          <w:rFonts w:ascii="Arial" w:eastAsia="Garamond" w:hAnsi="Arial"/>
          <w:b/>
          <w:sz w:val="24"/>
        </w:rPr>
      </w:pPr>
      <w:r>
        <w:rPr>
          <w:rFonts w:ascii="Arial" w:eastAsia="Garamond" w:hAnsi="Arial"/>
          <w:b/>
          <w:sz w:val="24"/>
        </w:rPr>
        <w:t>Trasferte</w:t>
      </w:r>
    </w:p>
    <w:p w:rsidR="00D715D4" w:rsidRDefault="00D715D4" w:rsidP="00D715D4">
      <w:pPr>
        <w:spacing w:line="28" w:lineRule="exact"/>
        <w:rPr>
          <w:rFonts w:ascii="Times New Roman" w:eastAsia="Times New Roman" w:hAnsi="Times New Roman"/>
        </w:rPr>
      </w:pPr>
    </w:p>
    <w:p w:rsidR="00D715D4" w:rsidRDefault="00D715D4" w:rsidP="00D715D4">
      <w:pPr>
        <w:spacing w:line="360" w:lineRule="auto"/>
        <w:jc w:val="both"/>
        <w:rPr>
          <w:rFonts w:ascii="Arial" w:eastAsia="Garamond" w:hAnsi="Arial"/>
          <w:sz w:val="22"/>
          <w:szCs w:val="22"/>
        </w:rPr>
      </w:pPr>
      <w:r>
        <w:rPr>
          <w:rFonts w:ascii="Arial" w:eastAsia="Garamond" w:hAnsi="Arial"/>
          <w:sz w:val="22"/>
          <w:szCs w:val="22"/>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w:t>
      </w:r>
      <w:r>
        <w:rPr>
          <w:rFonts w:ascii="Arial" w:eastAsia="Arial" w:hAnsi="Arial"/>
          <w:sz w:val="22"/>
          <w:szCs w:val="22"/>
        </w:rPr>
        <w:t>’</w:t>
      </w:r>
      <w:r>
        <w:rPr>
          <w:rFonts w:ascii="Arial" w:eastAsia="Garamond" w:hAnsi="Arial"/>
          <w:sz w:val="22"/>
          <w:szCs w:val="22"/>
        </w:rPr>
        <w:t>atleta e l</w:t>
      </w:r>
      <w:r>
        <w:rPr>
          <w:rFonts w:ascii="Arial" w:eastAsia="Arial" w:hAnsi="Arial"/>
          <w:sz w:val="22"/>
          <w:szCs w:val="22"/>
        </w:rPr>
        <w:t>’</w:t>
      </w:r>
      <w:r>
        <w:rPr>
          <w:rFonts w:ascii="Arial" w:eastAsia="Garamond" w:hAnsi="Arial"/>
          <w:sz w:val="22"/>
          <w:szCs w:val="22"/>
        </w:rPr>
        <w:t>accompagnatore. Durante le trasferte di qualsiasi tipo è dovere degli accompagnatori vigilare sugli atleti accompagnati, soprattutto se minorenni, mettendo in atto tutte le azioni necessarie a garantire l</w:t>
      </w:r>
      <w:r>
        <w:rPr>
          <w:rFonts w:ascii="Arial" w:eastAsia="Arial" w:hAnsi="Arial"/>
          <w:sz w:val="22"/>
          <w:szCs w:val="22"/>
        </w:rPr>
        <w:t>’</w:t>
      </w:r>
      <w:r>
        <w:rPr>
          <w:rFonts w:ascii="Arial" w:eastAsia="Garamond" w:hAnsi="Arial"/>
          <w:sz w:val="22"/>
          <w:szCs w:val="22"/>
        </w:rPr>
        <w:t>integrità fisica e morale degli stessi ed evitare qualsiasi comportamento rilevante ai fini del presente modello.</w:t>
      </w:r>
    </w:p>
    <w:p w:rsidR="00D715D4" w:rsidRDefault="00D715D4" w:rsidP="00D715D4">
      <w:pPr>
        <w:spacing w:line="5" w:lineRule="exact"/>
        <w:rPr>
          <w:rFonts w:ascii="Times New Roman" w:eastAsia="Times New Roman" w:hAnsi="Times New Roman"/>
        </w:rPr>
      </w:pPr>
    </w:p>
    <w:p w:rsidR="00D715D4" w:rsidRDefault="00D715D4" w:rsidP="00D715D4">
      <w:pPr>
        <w:spacing w:line="1" w:lineRule="exact"/>
        <w:rPr>
          <w:rFonts w:ascii="Times New Roman" w:eastAsia="Times New Roman" w:hAnsi="Times New Roman"/>
        </w:rPr>
      </w:pPr>
    </w:p>
    <w:p w:rsidR="00D715D4" w:rsidRDefault="00D715D4" w:rsidP="00D715D4">
      <w:pPr>
        <w:spacing w:line="0" w:lineRule="atLeast"/>
        <w:jc w:val="center"/>
        <w:rPr>
          <w:rFonts w:ascii="Times New Roman" w:eastAsia="Times New Roman" w:hAnsi="Times New Roman"/>
        </w:rPr>
      </w:pPr>
      <w:proofErr w:type="spellStart"/>
      <w:r>
        <w:rPr>
          <w:rFonts w:ascii="Arial" w:eastAsia="Garamond" w:hAnsi="Arial"/>
          <w:b/>
          <w:sz w:val="24"/>
        </w:rPr>
        <w:t>Inclusività</w:t>
      </w:r>
      <w:proofErr w:type="spellEnd"/>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 xml:space="preserve">Associazione/Società garantisce a tutti i propri tesserati e ai tesserati di altre associazioni e società sportive dilettantistiche pari diritti e opportunità, indipendentemente da etnia, convinzioni personali, </w:t>
      </w:r>
      <w:r>
        <w:rPr>
          <w:rFonts w:ascii="Arial" w:eastAsia="Garamond" w:hAnsi="Arial"/>
          <w:sz w:val="22"/>
          <w:szCs w:val="22"/>
        </w:rPr>
        <w:lastRenderedPageBreak/>
        <w:t>disabilità, età, identità di genere, orientamento sessuale, lingua, opinione politica, religione, condizione patrimoniale, di nascita, fisica, intellettiva, relazionale o sportiva.</w:t>
      </w:r>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Associazione/Società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w:t>
      </w:r>
      <w:r>
        <w:rPr>
          <w:rFonts w:ascii="Arial" w:eastAsia="Arial" w:hAnsi="Arial"/>
          <w:sz w:val="22"/>
          <w:szCs w:val="22"/>
        </w:rPr>
        <w:t>’</w:t>
      </w:r>
      <w:r>
        <w:rPr>
          <w:rFonts w:ascii="Arial" w:eastAsia="Garamond" w:hAnsi="Arial"/>
          <w:sz w:val="22"/>
          <w:szCs w:val="22"/>
        </w:rPr>
        <w:t>Associazione/Società loro coetanei.</w:t>
      </w:r>
    </w:p>
    <w:p w:rsidR="00D715D4" w:rsidRDefault="00D715D4" w:rsidP="00D715D4">
      <w:pPr>
        <w:spacing w:line="360" w:lineRule="auto"/>
        <w:jc w:val="both"/>
        <w:rPr>
          <w:rFonts w:ascii="Arial" w:eastAsia="Garamond" w:hAnsi="Arial"/>
          <w:iCs/>
          <w:sz w:val="22"/>
          <w:szCs w:val="22"/>
        </w:rPr>
      </w:pPr>
      <w:proofErr w:type="gramStart"/>
      <w:r>
        <w:rPr>
          <w:rFonts w:ascii="Arial" w:eastAsia="Garamond" w:hAnsi="Arial"/>
          <w:iCs/>
          <w:sz w:val="22"/>
          <w:szCs w:val="22"/>
        </w:rPr>
        <w:t>L’ASSOCIAZIONE  si</w:t>
      </w:r>
      <w:proofErr w:type="gramEnd"/>
      <w:r>
        <w:rPr>
          <w:rFonts w:ascii="Arial" w:eastAsia="Garamond" w:hAnsi="Arial"/>
          <w:iCs/>
          <w:sz w:val="22"/>
          <w:szCs w:val="22"/>
        </w:rPr>
        <w:t xml:space="preserve">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e nei comuni limitrofi.</w:t>
      </w:r>
    </w:p>
    <w:p w:rsidR="00D715D4" w:rsidRDefault="00D715D4" w:rsidP="00D715D4">
      <w:pPr>
        <w:spacing w:line="0" w:lineRule="atLeast"/>
        <w:jc w:val="center"/>
        <w:rPr>
          <w:rFonts w:ascii="Arial" w:eastAsia="Garamond" w:hAnsi="Arial"/>
          <w:b/>
          <w:sz w:val="24"/>
        </w:rPr>
      </w:pPr>
      <w:r>
        <w:rPr>
          <w:rFonts w:ascii="Arial" w:eastAsia="Garamond" w:hAnsi="Arial"/>
          <w:b/>
          <w:sz w:val="24"/>
        </w:rPr>
        <w:t>Contrasto dei comportamenti lesivi e gestione delle segnalazioni</w:t>
      </w:r>
    </w:p>
    <w:p w:rsidR="00D715D4" w:rsidRDefault="00D715D4" w:rsidP="00D715D4">
      <w:pPr>
        <w:spacing w:line="26" w:lineRule="exact"/>
        <w:rPr>
          <w:rFonts w:ascii="Arial" w:eastAsia="Times New Roman" w:hAnsi="Arial"/>
        </w:rPr>
      </w:pPr>
    </w:p>
    <w:p w:rsidR="00D715D4" w:rsidRDefault="00D715D4" w:rsidP="00D715D4">
      <w:pPr>
        <w:spacing w:line="0" w:lineRule="atLeast"/>
        <w:jc w:val="center"/>
        <w:rPr>
          <w:rFonts w:ascii="Arial" w:eastAsia="Garamond" w:hAnsi="Arial"/>
          <w:b/>
          <w:sz w:val="24"/>
        </w:rPr>
      </w:pPr>
      <w:r>
        <w:rPr>
          <w:rFonts w:ascii="Arial" w:eastAsia="Garamond" w:hAnsi="Arial"/>
          <w:b/>
          <w:sz w:val="24"/>
        </w:rPr>
        <w:t>Segnalazione dei comportamenti lesivi</w:t>
      </w:r>
    </w:p>
    <w:p w:rsidR="00D715D4" w:rsidRDefault="00D715D4" w:rsidP="00D715D4">
      <w:pPr>
        <w:spacing w:line="29" w:lineRule="exact"/>
        <w:rPr>
          <w:rFonts w:ascii="Times New Roman" w:eastAsia="Times New Roman" w:hAnsi="Times New Roman"/>
        </w:rPr>
      </w:pPr>
    </w:p>
    <w:p w:rsidR="00D715D4" w:rsidRDefault="00D715D4" w:rsidP="00D715D4">
      <w:pPr>
        <w:spacing w:line="360" w:lineRule="auto"/>
        <w:jc w:val="both"/>
        <w:rPr>
          <w:rFonts w:ascii="Arial" w:eastAsia="Garamond" w:hAnsi="Arial"/>
          <w:sz w:val="22"/>
          <w:szCs w:val="22"/>
        </w:rPr>
      </w:pPr>
      <w:r>
        <w:rPr>
          <w:rFonts w:ascii="Arial" w:eastAsia="Garamond" w:hAnsi="Arial"/>
          <w:sz w:val="22"/>
          <w:szCs w:val="22"/>
        </w:rPr>
        <w:t>In caso di presunti comportamenti lesivi, da parte di tesserati o di persone terze, nei confronti di altri tesserati, soprattutto se minorenni, deve essere tempestivamente segnalato al Responsabile contro abusi, violenze e discriminazioni nominato dalla ASD/SSD tramite comunicazione a voce o via posta elettronica all</w:t>
      </w:r>
      <w:r>
        <w:rPr>
          <w:rFonts w:ascii="Arial" w:eastAsia="Arial" w:hAnsi="Arial"/>
          <w:sz w:val="22"/>
          <w:szCs w:val="22"/>
        </w:rPr>
        <w:t>’</w:t>
      </w:r>
      <w:r>
        <w:rPr>
          <w:rFonts w:ascii="Arial" w:eastAsia="Garamond" w:hAnsi="Arial"/>
          <w:sz w:val="22"/>
          <w:szCs w:val="22"/>
        </w:rPr>
        <w:t xml:space="preserve">indirizzo email </w:t>
      </w:r>
      <w:hyperlink r:id="rId6" w:history="1">
        <w:r w:rsidRPr="00313093">
          <w:rPr>
            <w:rStyle w:val="Collegamentoipertestuale"/>
            <w:rFonts w:ascii="Arial" w:eastAsia="Garamond" w:hAnsi="Arial"/>
            <w:sz w:val="22"/>
            <w:szCs w:val="22"/>
          </w:rPr>
          <w:t>giovannilauricella2@gmail.com</w:t>
        </w:r>
      </w:hyperlink>
      <w:r>
        <w:rPr>
          <w:rFonts w:ascii="Arial" w:eastAsia="Garamond" w:hAnsi="Arial"/>
          <w:sz w:val="22"/>
          <w:szCs w:val="22"/>
        </w:rPr>
        <w:t xml:space="preserve"> la password di accesso a tale indirizzo email sarà in possesso esclusivamente del Responsabile.</w:t>
      </w:r>
      <w:bookmarkStart w:id="2" w:name="page5"/>
      <w:bookmarkEnd w:id="2"/>
    </w:p>
    <w:p w:rsidR="00D715D4" w:rsidRDefault="00D715D4" w:rsidP="00D715D4">
      <w:pPr>
        <w:spacing w:line="360" w:lineRule="auto"/>
        <w:jc w:val="both"/>
        <w:rPr>
          <w:rFonts w:ascii="Arial" w:eastAsia="Times New Roman" w:hAnsi="Arial"/>
          <w:sz w:val="22"/>
          <w:szCs w:val="22"/>
        </w:rPr>
      </w:pPr>
      <w:r>
        <w:rPr>
          <w:rFonts w:ascii="Arial" w:eastAsia="Garamond" w:hAnsi="Arial"/>
          <w:sz w:val="22"/>
          <w:szCs w:val="22"/>
        </w:rPr>
        <w:t xml:space="preserve">In caso dei suddetti comportamenti lesivi, se necessario, deve essere inviata segnalazione al </w:t>
      </w:r>
      <w:proofErr w:type="spellStart"/>
      <w:r>
        <w:rPr>
          <w:rFonts w:ascii="Arial" w:eastAsia="Garamond" w:hAnsi="Arial"/>
          <w:sz w:val="22"/>
          <w:szCs w:val="22"/>
        </w:rPr>
        <w:t>Safeguarding</w:t>
      </w:r>
      <w:proofErr w:type="spellEnd"/>
      <w:r>
        <w:rPr>
          <w:rFonts w:ascii="Arial" w:eastAsia="Garamond" w:hAnsi="Arial"/>
          <w:sz w:val="22"/>
          <w:szCs w:val="22"/>
        </w:rPr>
        <w:t xml:space="preserve"> Office AICS per la tutela dei tesserati dagli abusi e dalle condotte discriminatorie all</w:t>
      </w:r>
      <w:r>
        <w:rPr>
          <w:rFonts w:ascii="Arial" w:eastAsia="Arial" w:hAnsi="Arial"/>
          <w:sz w:val="22"/>
          <w:szCs w:val="22"/>
        </w:rPr>
        <w:t>’</w:t>
      </w:r>
      <w:r>
        <w:rPr>
          <w:rFonts w:ascii="Arial" w:eastAsia="Garamond" w:hAnsi="Arial"/>
          <w:sz w:val="22"/>
          <w:szCs w:val="22"/>
        </w:rPr>
        <w:t xml:space="preserve">indirizzo email </w:t>
      </w:r>
      <w:hyperlink r:id="rId7" w:history="1">
        <w:r w:rsidRPr="00313093">
          <w:rPr>
            <w:rStyle w:val="Collegamentoipertestuale"/>
            <w:rFonts w:ascii="Helvetica" w:hAnsi="Helvetica" w:cs="Helvetica"/>
            <w:sz w:val="27"/>
            <w:szCs w:val="27"/>
            <w:bdr w:val="none" w:sz="0" w:space="0" w:color="auto" w:frame="1"/>
            <w:shd w:val="clear" w:color="auto" w:fill="FFFFFF"/>
          </w:rPr>
          <w:t>safeguardingofficer@aics.it</w:t>
        </w:r>
      </w:hyperlink>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In caso di gravi comportamenti lesivi l</w:t>
      </w:r>
      <w:r>
        <w:rPr>
          <w:rFonts w:ascii="Arial" w:eastAsia="Arial" w:hAnsi="Arial"/>
          <w:sz w:val="22"/>
          <w:szCs w:val="22"/>
        </w:rPr>
        <w:t>’</w:t>
      </w:r>
      <w:r>
        <w:rPr>
          <w:rFonts w:ascii="Arial" w:eastAsia="Garamond" w:hAnsi="Arial"/>
          <w:sz w:val="22"/>
          <w:szCs w:val="22"/>
        </w:rPr>
        <w:t>Associazione deve notificare i fatti di cui è venuta a conoscenza alle forze dell</w:t>
      </w:r>
      <w:r>
        <w:rPr>
          <w:rFonts w:ascii="Arial" w:eastAsia="Arial" w:hAnsi="Arial"/>
          <w:sz w:val="22"/>
          <w:szCs w:val="22"/>
        </w:rPr>
        <w:t>’</w:t>
      </w:r>
      <w:r>
        <w:rPr>
          <w:rFonts w:ascii="Arial" w:eastAsia="Garamond" w:hAnsi="Arial"/>
          <w:sz w:val="22"/>
          <w:szCs w:val="22"/>
        </w:rPr>
        <w:t>ordine.</w:t>
      </w:r>
    </w:p>
    <w:p w:rsidR="00D715D4" w:rsidRDefault="00D715D4" w:rsidP="00D715D4">
      <w:pPr>
        <w:spacing w:line="360" w:lineRule="auto"/>
        <w:ind w:left="7"/>
        <w:rPr>
          <w:rFonts w:ascii="Arial" w:eastAsia="Garamond"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Associazione deve garantire l</w:t>
      </w:r>
      <w:r>
        <w:rPr>
          <w:rFonts w:ascii="Arial" w:eastAsia="Arial" w:hAnsi="Arial"/>
          <w:sz w:val="22"/>
          <w:szCs w:val="22"/>
        </w:rPr>
        <w:t>’</w:t>
      </w:r>
      <w:r>
        <w:rPr>
          <w:rFonts w:ascii="Arial" w:eastAsia="Garamond" w:hAnsi="Arial"/>
          <w:sz w:val="22"/>
          <w:szCs w:val="22"/>
        </w:rPr>
        <w:t>adozione di apposite misure che prevengano qualsivoglia forma di vittimizzazione secondaria dei tesserati che abbiano in buona fede:</w:t>
      </w:r>
    </w:p>
    <w:p w:rsidR="00D715D4" w:rsidRDefault="00D715D4" w:rsidP="00D715D4">
      <w:pPr>
        <w:numPr>
          <w:ilvl w:val="0"/>
          <w:numId w:val="5"/>
        </w:numPr>
        <w:spacing w:line="360" w:lineRule="auto"/>
        <w:ind w:left="167" w:hanging="167"/>
        <w:rPr>
          <w:rFonts w:ascii="Arial" w:eastAsia="Garamond" w:hAnsi="Arial"/>
          <w:sz w:val="22"/>
          <w:szCs w:val="22"/>
        </w:rPr>
      </w:pPr>
      <w:r>
        <w:rPr>
          <w:rFonts w:ascii="Arial" w:eastAsia="Garamond" w:hAnsi="Arial"/>
          <w:sz w:val="22"/>
          <w:szCs w:val="22"/>
        </w:rPr>
        <w:t>presentato una denuncia o una segnalazione;</w:t>
      </w:r>
    </w:p>
    <w:p w:rsidR="00D715D4" w:rsidRDefault="00D715D4" w:rsidP="00D715D4">
      <w:pPr>
        <w:numPr>
          <w:ilvl w:val="0"/>
          <w:numId w:val="5"/>
        </w:numPr>
        <w:tabs>
          <w:tab w:val="left" w:pos="167"/>
        </w:tabs>
        <w:spacing w:line="360" w:lineRule="auto"/>
        <w:ind w:left="167" w:hanging="167"/>
        <w:rPr>
          <w:rFonts w:ascii="Arial" w:eastAsia="Garamond" w:hAnsi="Arial"/>
          <w:sz w:val="22"/>
          <w:szCs w:val="22"/>
        </w:rPr>
      </w:pPr>
      <w:r>
        <w:rPr>
          <w:rFonts w:ascii="Arial" w:eastAsia="Garamond" w:hAnsi="Arial"/>
          <w:sz w:val="22"/>
          <w:szCs w:val="22"/>
        </w:rPr>
        <w:t>manifestato l</w:t>
      </w:r>
      <w:r>
        <w:rPr>
          <w:rFonts w:ascii="Arial" w:eastAsia="Arial" w:hAnsi="Arial"/>
          <w:sz w:val="22"/>
          <w:szCs w:val="22"/>
        </w:rPr>
        <w:t>’</w:t>
      </w:r>
      <w:r>
        <w:rPr>
          <w:rFonts w:ascii="Arial" w:eastAsia="Garamond" w:hAnsi="Arial"/>
          <w:sz w:val="22"/>
          <w:szCs w:val="22"/>
        </w:rPr>
        <w:t>intenzione di presentare una denuncia o una segnalazione;</w:t>
      </w:r>
    </w:p>
    <w:p w:rsidR="00D715D4" w:rsidRDefault="00D715D4" w:rsidP="00D715D4">
      <w:pPr>
        <w:numPr>
          <w:ilvl w:val="0"/>
          <w:numId w:val="5"/>
        </w:numPr>
        <w:tabs>
          <w:tab w:val="left" w:pos="167"/>
        </w:tabs>
        <w:spacing w:line="360" w:lineRule="auto"/>
        <w:ind w:left="167" w:hanging="167"/>
        <w:rPr>
          <w:rFonts w:ascii="Arial" w:eastAsia="Garamond" w:hAnsi="Arial"/>
          <w:sz w:val="22"/>
          <w:szCs w:val="22"/>
        </w:rPr>
      </w:pPr>
      <w:r>
        <w:rPr>
          <w:rFonts w:ascii="Arial" w:eastAsia="Garamond" w:hAnsi="Arial"/>
          <w:sz w:val="22"/>
          <w:szCs w:val="22"/>
        </w:rPr>
        <w:t>assistito o sostenuto un altro tesserato nel presentare una denuncia o una segnalazione;</w:t>
      </w:r>
    </w:p>
    <w:p w:rsidR="00D715D4" w:rsidRDefault="00D715D4" w:rsidP="00D715D4">
      <w:pPr>
        <w:numPr>
          <w:ilvl w:val="0"/>
          <w:numId w:val="5"/>
        </w:numPr>
        <w:tabs>
          <w:tab w:val="left" w:pos="167"/>
        </w:tabs>
        <w:spacing w:line="360" w:lineRule="auto"/>
        <w:ind w:left="167" w:hanging="167"/>
        <w:rPr>
          <w:rFonts w:ascii="Arial" w:eastAsia="Garamond" w:hAnsi="Arial"/>
          <w:sz w:val="22"/>
          <w:szCs w:val="22"/>
        </w:rPr>
      </w:pPr>
      <w:r>
        <w:rPr>
          <w:rFonts w:ascii="Arial" w:eastAsia="Garamond" w:hAnsi="Arial"/>
          <w:sz w:val="22"/>
          <w:szCs w:val="22"/>
        </w:rPr>
        <w:t>reso testimonianza o audizione in procedimenti in materia di abusi, violenze o discriminazioni;</w:t>
      </w:r>
    </w:p>
    <w:p w:rsidR="00D715D4" w:rsidRDefault="00D715D4" w:rsidP="00D715D4">
      <w:pPr>
        <w:numPr>
          <w:ilvl w:val="0"/>
          <w:numId w:val="5"/>
        </w:numPr>
        <w:tabs>
          <w:tab w:val="left" w:pos="167"/>
        </w:tabs>
        <w:spacing w:line="360" w:lineRule="auto"/>
        <w:ind w:left="167" w:hanging="167"/>
        <w:rPr>
          <w:rFonts w:ascii="Arial" w:eastAsia="Garamond" w:hAnsi="Arial"/>
          <w:sz w:val="22"/>
          <w:szCs w:val="22"/>
        </w:rPr>
      </w:pPr>
      <w:r>
        <w:rPr>
          <w:rFonts w:ascii="Arial" w:eastAsia="Garamond" w:hAnsi="Arial"/>
          <w:sz w:val="22"/>
          <w:szCs w:val="22"/>
        </w:rPr>
        <w:t xml:space="preserve">intrapreso qualsiasi altra azione o iniziativa relativa o inerente alle politiche di </w:t>
      </w:r>
      <w:proofErr w:type="spellStart"/>
      <w:r>
        <w:rPr>
          <w:rFonts w:ascii="Arial" w:eastAsia="Garamond" w:hAnsi="Arial"/>
          <w:sz w:val="22"/>
          <w:szCs w:val="22"/>
        </w:rPr>
        <w:t>safeguarding</w:t>
      </w:r>
      <w:proofErr w:type="spellEnd"/>
      <w:r>
        <w:rPr>
          <w:rFonts w:ascii="Arial" w:eastAsia="Garamond" w:hAnsi="Arial"/>
          <w:sz w:val="22"/>
          <w:szCs w:val="22"/>
        </w:rPr>
        <w:t>.</w:t>
      </w:r>
    </w:p>
    <w:p w:rsidR="00D715D4" w:rsidRDefault="00D715D4" w:rsidP="00D715D4">
      <w:pPr>
        <w:spacing w:line="49" w:lineRule="exact"/>
        <w:rPr>
          <w:rFonts w:ascii="Times New Roman" w:eastAsia="Times New Roman" w:hAnsi="Times New Roman"/>
        </w:rPr>
      </w:pPr>
    </w:p>
    <w:p w:rsidR="00D715D4" w:rsidRDefault="00D715D4" w:rsidP="00D715D4">
      <w:pPr>
        <w:spacing w:line="0" w:lineRule="atLeast"/>
        <w:ind w:left="2407"/>
        <w:rPr>
          <w:rFonts w:ascii="Arial" w:eastAsia="Garamond" w:hAnsi="Arial"/>
          <w:b/>
          <w:sz w:val="24"/>
        </w:rPr>
      </w:pPr>
      <w:r>
        <w:rPr>
          <w:rFonts w:ascii="Arial" w:eastAsia="Garamond" w:hAnsi="Arial"/>
          <w:b/>
          <w:sz w:val="24"/>
        </w:rPr>
        <w:t>Sistema disciplinare e meccanismi sanzionatori</w:t>
      </w:r>
    </w:p>
    <w:p w:rsidR="00D715D4" w:rsidRDefault="00D715D4" w:rsidP="00D715D4">
      <w:pPr>
        <w:spacing w:line="28" w:lineRule="exact"/>
        <w:rPr>
          <w:rFonts w:ascii="Times New Roman" w:eastAsia="Times New Roman" w:hAnsi="Times New Roman"/>
        </w:rPr>
      </w:pPr>
    </w:p>
    <w:p w:rsidR="00D715D4" w:rsidRDefault="00D715D4" w:rsidP="00D715D4">
      <w:pPr>
        <w:spacing w:line="360" w:lineRule="auto"/>
        <w:ind w:left="7"/>
        <w:rPr>
          <w:rFonts w:ascii="Arial" w:eastAsia="Times New Roman" w:hAnsi="Arial"/>
          <w:sz w:val="22"/>
          <w:szCs w:val="22"/>
        </w:rPr>
      </w:pPr>
      <w:r>
        <w:rPr>
          <w:rFonts w:ascii="Arial" w:eastAsia="Garamond" w:hAnsi="Arial"/>
          <w:sz w:val="22"/>
          <w:szCs w:val="22"/>
        </w:rPr>
        <w:t>A titolo esemplificativo e non esaustivo, i comportamenti sanzionabili possono essere ricondotti a:</w:t>
      </w:r>
    </w:p>
    <w:p w:rsidR="00D715D4" w:rsidRDefault="00D715D4" w:rsidP="00D715D4">
      <w:pPr>
        <w:numPr>
          <w:ilvl w:val="0"/>
          <w:numId w:val="6"/>
        </w:numPr>
        <w:tabs>
          <w:tab w:val="left" w:pos="159"/>
        </w:tabs>
        <w:spacing w:line="360" w:lineRule="auto"/>
        <w:ind w:left="7" w:hanging="7"/>
        <w:jc w:val="both"/>
        <w:rPr>
          <w:rFonts w:ascii="Arial" w:eastAsia="Garamond" w:hAnsi="Arial"/>
          <w:sz w:val="22"/>
          <w:szCs w:val="22"/>
        </w:rPr>
      </w:pPr>
      <w:r>
        <w:rPr>
          <w:rFonts w:ascii="Arial" w:eastAsia="Garamond" w:hAnsi="Arial"/>
          <w:sz w:val="22"/>
          <w:szCs w:val="22"/>
        </w:rPr>
        <w:t>mancata attuazione colposa delle misure indicate nel Modello e della documentazione che ne costituisce parte integrante (es. Codice di condotta a tutela dei minori e per la prevenzione delle molestie, della violenza di genere e di ogni altra condizione di discriminazione);</w:t>
      </w:r>
    </w:p>
    <w:p w:rsidR="00D715D4" w:rsidRDefault="00D715D4" w:rsidP="00D715D4">
      <w:pPr>
        <w:numPr>
          <w:ilvl w:val="0"/>
          <w:numId w:val="6"/>
        </w:numPr>
        <w:tabs>
          <w:tab w:val="left" w:pos="168"/>
        </w:tabs>
        <w:spacing w:line="360" w:lineRule="auto"/>
        <w:ind w:left="7" w:hanging="7"/>
        <w:jc w:val="both"/>
        <w:rPr>
          <w:rFonts w:ascii="Arial" w:eastAsia="Garamond" w:hAnsi="Arial"/>
          <w:sz w:val="22"/>
          <w:szCs w:val="22"/>
        </w:rPr>
      </w:pPr>
      <w:r>
        <w:rPr>
          <w:rFonts w:ascii="Arial" w:eastAsia="Garamond" w:hAnsi="Arial"/>
          <w:sz w:val="22"/>
          <w:szCs w:val="22"/>
        </w:rPr>
        <w:t xml:space="preserve">violazione dolosa delle misure indicate nel presente modello e della documentazione che ne costituisce parte integrante (es. Codice di condotta a tutela dei minori e per la prevenzione delle molestie, della violenza di genere e di ogni altra condizione di discriminazione), tale da </w:t>
      </w:r>
      <w:r>
        <w:rPr>
          <w:rFonts w:ascii="Arial" w:eastAsia="Garamond" w:hAnsi="Arial"/>
          <w:sz w:val="22"/>
          <w:szCs w:val="22"/>
        </w:rPr>
        <w:lastRenderedPageBreak/>
        <w:t>compromettere il rapporto di fiducia tra l</w:t>
      </w:r>
      <w:r>
        <w:rPr>
          <w:rFonts w:ascii="Arial" w:eastAsia="Arial" w:hAnsi="Arial"/>
          <w:sz w:val="22"/>
          <w:szCs w:val="22"/>
        </w:rPr>
        <w:t>’</w:t>
      </w:r>
      <w:r>
        <w:rPr>
          <w:rFonts w:ascii="Arial" w:eastAsia="Garamond" w:hAnsi="Arial"/>
          <w:sz w:val="22"/>
          <w:szCs w:val="22"/>
        </w:rPr>
        <w:t>autore e l</w:t>
      </w:r>
      <w:r>
        <w:rPr>
          <w:rFonts w:ascii="Arial" w:eastAsia="Arial" w:hAnsi="Arial"/>
          <w:sz w:val="22"/>
          <w:szCs w:val="22"/>
        </w:rPr>
        <w:t>’</w:t>
      </w:r>
      <w:r>
        <w:rPr>
          <w:rFonts w:ascii="Arial" w:eastAsia="Garamond" w:hAnsi="Arial"/>
          <w:sz w:val="22"/>
          <w:szCs w:val="22"/>
        </w:rPr>
        <w:t>Associazione/Società in quanto preordinata in modo univoco a commettere un reato;</w:t>
      </w:r>
    </w:p>
    <w:p w:rsidR="00D715D4" w:rsidRDefault="00D715D4" w:rsidP="00D715D4">
      <w:pPr>
        <w:numPr>
          <w:ilvl w:val="0"/>
          <w:numId w:val="6"/>
        </w:numPr>
        <w:tabs>
          <w:tab w:val="left" w:pos="167"/>
        </w:tabs>
        <w:spacing w:line="360" w:lineRule="auto"/>
        <w:ind w:left="167" w:hanging="167"/>
        <w:rPr>
          <w:rFonts w:ascii="Arial" w:eastAsia="Garamond" w:hAnsi="Arial"/>
          <w:sz w:val="22"/>
          <w:szCs w:val="22"/>
        </w:rPr>
      </w:pPr>
      <w:r>
        <w:rPr>
          <w:rFonts w:ascii="Arial" w:eastAsia="Garamond" w:hAnsi="Arial"/>
          <w:sz w:val="22"/>
          <w:szCs w:val="22"/>
        </w:rPr>
        <w:t>violazione delle misure poste a tutela del segnalante;</w:t>
      </w:r>
    </w:p>
    <w:p w:rsidR="00D715D4" w:rsidRDefault="00D715D4" w:rsidP="00D715D4">
      <w:pPr>
        <w:numPr>
          <w:ilvl w:val="0"/>
          <w:numId w:val="6"/>
        </w:numPr>
        <w:tabs>
          <w:tab w:val="left" w:pos="167"/>
        </w:tabs>
        <w:spacing w:line="360" w:lineRule="auto"/>
        <w:ind w:left="167" w:hanging="167"/>
        <w:rPr>
          <w:rFonts w:ascii="Arial" w:eastAsia="Garamond" w:hAnsi="Arial"/>
          <w:sz w:val="22"/>
          <w:szCs w:val="22"/>
        </w:rPr>
      </w:pPr>
      <w:r>
        <w:rPr>
          <w:rFonts w:ascii="Arial" w:eastAsia="Garamond" w:hAnsi="Arial"/>
          <w:sz w:val="22"/>
          <w:szCs w:val="22"/>
        </w:rPr>
        <w:t>effettuazione con dolo o colpa grave di segnalazioni che si rivelano infondate;</w:t>
      </w:r>
    </w:p>
    <w:p w:rsidR="00D715D4" w:rsidRDefault="00D715D4" w:rsidP="00D715D4">
      <w:pPr>
        <w:numPr>
          <w:ilvl w:val="0"/>
          <w:numId w:val="6"/>
        </w:numPr>
        <w:tabs>
          <w:tab w:val="left" w:pos="167"/>
        </w:tabs>
        <w:spacing w:line="360" w:lineRule="auto"/>
        <w:ind w:left="167" w:hanging="167"/>
        <w:rPr>
          <w:rFonts w:ascii="Arial" w:eastAsia="Garamond" w:hAnsi="Arial"/>
          <w:sz w:val="22"/>
          <w:szCs w:val="22"/>
        </w:rPr>
      </w:pPr>
      <w:r>
        <w:rPr>
          <w:rFonts w:ascii="Arial" w:eastAsia="Garamond" w:hAnsi="Arial"/>
          <w:sz w:val="22"/>
          <w:szCs w:val="22"/>
        </w:rPr>
        <w:t>violazione degli obblighi di informazione nei confronti dell</w:t>
      </w:r>
      <w:r>
        <w:rPr>
          <w:rFonts w:ascii="Arial" w:eastAsia="Arial" w:hAnsi="Arial"/>
          <w:sz w:val="22"/>
          <w:szCs w:val="22"/>
        </w:rPr>
        <w:t>’</w:t>
      </w:r>
      <w:r>
        <w:rPr>
          <w:rFonts w:ascii="Arial" w:eastAsia="Garamond" w:hAnsi="Arial"/>
          <w:sz w:val="22"/>
          <w:szCs w:val="22"/>
        </w:rPr>
        <w:t>Associazione/Società;</w:t>
      </w:r>
    </w:p>
    <w:p w:rsidR="00D715D4" w:rsidRDefault="00D715D4" w:rsidP="00D715D4">
      <w:pPr>
        <w:numPr>
          <w:ilvl w:val="0"/>
          <w:numId w:val="6"/>
        </w:numPr>
        <w:tabs>
          <w:tab w:val="left" w:pos="192"/>
        </w:tabs>
        <w:spacing w:line="360" w:lineRule="auto"/>
        <w:ind w:left="7" w:right="620" w:hanging="7"/>
        <w:rPr>
          <w:rFonts w:ascii="Arial" w:eastAsia="Garamond" w:hAnsi="Arial"/>
          <w:sz w:val="22"/>
          <w:szCs w:val="22"/>
        </w:rPr>
      </w:pPr>
      <w:r>
        <w:rPr>
          <w:rFonts w:ascii="Arial" w:eastAsia="Garamond" w:hAnsi="Arial"/>
          <w:sz w:val="22"/>
          <w:szCs w:val="22"/>
        </w:rPr>
        <w:t>violazione delle disposizioni concernenti le attività di informazione, formazione e diffusione nei confronti dei destinatari del presente modello;</w:t>
      </w:r>
    </w:p>
    <w:p w:rsidR="00D715D4" w:rsidRDefault="00D715D4" w:rsidP="00D715D4">
      <w:pPr>
        <w:numPr>
          <w:ilvl w:val="0"/>
          <w:numId w:val="6"/>
        </w:numPr>
        <w:tabs>
          <w:tab w:val="left" w:pos="192"/>
        </w:tabs>
        <w:spacing w:line="360" w:lineRule="auto"/>
        <w:ind w:left="7" w:right="620" w:hanging="7"/>
        <w:rPr>
          <w:rFonts w:ascii="Arial" w:eastAsia="Garamond" w:hAnsi="Arial"/>
          <w:sz w:val="22"/>
          <w:szCs w:val="22"/>
        </w:rPr>
      </w:pPr>
      <w:r>
        <w:rPr>
          <w:rFonts w:ascii="Arial" w:eastAsia="Garamond" w:hAnsi="Arial"/>
          <w:sz w:val="22"/>
          <w:szCs w:val="22"/>
        </w:rPr>
        <w:t>atti di ritorsione o discriminatori, diretti o indiretti, nei confronti del segnalante per motivi collegati, direttamente o indirettamente, alla segnalazione;</w:t>
      </w:r>
    </w:p>
    <w:p w:rsidR="00D715D4" w:rsidRDefault="00D715D4" w:rsidP="00D715D4">
      <w:pPr>
        <w:numPr>
          <w:ilvl w:val="0"/>
          <w:numId w:val="6"/>
        </w:numPr>
        <w:tabs>
          <w:tab w:val="left" w:pos="167"/>
        </w:tabs>
        <w:spacing w:line="360" w:lineRule="auto"/>
        <w:ind w:left="167" w:hanging="167"/>
        <w:rPr>
          <w:rFonts w:ascii="Arial" w:eastAsia="Times New Roman" w:hAnsi="Arial"/>
          <w:sz w:val="22"/>
          <w:szCs w:val="22"/>
        </w:rPr>
      </w:pPr>
      <w:r>
        <w:rPr>
          <w:rFonts w:ascii="Arial" w:eastAsia="Garamond" w:hAnsi="Arial"/>
          <w:sz w:val="22"/>
          <w:szCs w:val="22"/>
        </w:rPr>
        <w:t>mancata applicazione del presente sistema disciplinare.</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Le sanzioni comminabili sono diversificate in ragione della natura del rapporto giuridico intercorrente tra l</w:t>
      </w:r>
      <w:r>
        <w:rPr>
          <w:rFonts w:ascii="Arial" w:eastAsia="Arial" w:hAnsi="Arial"/>
          <w:sz w:val="22"/>
          <w:szCs w:val="22"/>
        </w:rPr>
        <w:t>’</w:t>
      </w:r>
      <w:r>
        <w:rPr>
          <w:rFonts w:ascii="Arial" w:eastAsia="Garamond" w:hAnsi="Arial"/>
          <w:sz w:val="22"/>
          <w:szCs w:val="22"/>
        </w:rPr>
        <w:t>autore della violazione e l’ASSOCIAZIONE , nonché del rilievo e gravità della violazione commessa e del ruolo e responsabilità dell</w:t>
      </w:r>
      <w:r>
        <w:rPr>
          <w:rFonts w:ascii="Arial" w:eastAsia="Arial" w:hAnsi="Arial"/>
          <w:sz w:val="22"/>
          <w:szCs w:val="22"/>
        </w:rPr>
        <w:t>’</w:t>
      </w:r>
      <w:r>
        <w:rPr>
          <w:rFonts w:ascii="Arial" w:eastAsia="Garamond" w:hAnsi="Arial"/>
          <w:sz w:val="22"/>
          <w:szCs w:val="22"/>
        </w:rPr>
        <w:t>autore. Le sanzioni comminabili sono diversificate tenuto conto del grado di imprudenza, imperizia, negligenza, colpa o dell</w:t>
      </w:r>
      <w:r>
        <w:rPr>
          <w:rFonts w:ascii="Arial" w:eastAsia="Arial" w:hAnsi="Arial"/>
          <w:sz w:val="22"/>
          <w:szCs w:val="22"/>
        </w:rPr>
        <w:t>’</w:t>
      </w:r>
      <w:r>
        <w:rPr>
          <w:rFonts w:ascii="Arial" w:eastAsia="Garamond" w:hAnsi="Arial"/>
          <w:sz w:val="22"/>
          <w:szCs w:val="22"/>
        </w:rPr>
        <w:t>intenzionalità del comportamento relativo all</w:t>
      </w:r>
      <w:r>
        <w:rPr>
          <w:rFonts w:ascii="Arial" w:eastAsia="Arial" w:hAnsi="Arial"/>
          <w:sz w:val="22"/>
          <w:szCs w:val="22"/>
        </w:rPr>
        <w:t>’</w:t>
      </w:r>
      <w:r>
        <w:rPr>
          <w:rFonts w:ascii="Arial" w:eastAsia="Garamond" w:hAnsi="Arial"/>
          <w:sz w:val="22"/>
          <w:szCs w:val="22"/>
        </w:rPr>
        <w:t>azione/omissione, tenuto altresì conto dell</w:t>
      </w:r>
      <w:r>
        <w:rPr>
          <w:rFonts w:ascii="Arial" w:eastAsia="Arial" w:hAnsi="Arial"/>
          <w:sz w:val="22"/>
          <w:szCs w:val="22"/>
        </w:rPr>
        <w:t>’</w:t>
      </w:r>
      <w:r>
        <w:rPr>
          <w:rFonts w:ascii="Arial" w:eastAsia="Garamond" w:hAnsi="Arial"/>
          <w:sz w:val="22"/>
          <w:szCs w:val="22"/>
        </w:rPr>
        <w:t>eventuale recidiva, nonché dell</w:t>
      </w:r>
      <w:r>
        <w:rPr>
          <w:rFonts w:ascii="Arial" w:eastAsia="Arial" w:hAnsi="Arial"/>
          <w:sz w:val="22"/>
          <w:szCs w:val="22"/>
        </w:rPr>
        <w:t>’</w:t>
      </w:r>
      <w:r>
        <w:rPr>
          <w:rFonts w:ascii="Arial" w:eastAsia="Garamond" w:hAnsi="Arial"/>
          <w:sz w:val="22"/>
          <w:szCs w:val="22"/>
        </w:rPr>
        <w:t>attività lavorativa svolta dall</w:t>
      </w:r>
      <w:r>
        <w:rPr>
          <w:rFonts w:ascii="Arial" w:eastAsia="Arial" w:hAnsi="Arial"/>
          <w:sz w:val="22"/>
          <w:szCs w:val="22"/>
        </w:rPr>
        <w:t>’</w:t>
      </w:r>
      <w:r>
        <w:rPr>
          <w:rFonts w:ascii="Arial" w:eastAsia="Garamond" w:hAnsi="Arial"/>
          <w:sz w:val="22"/>
          <w:szCs w:val="22"/>
        </w:rPr>
        <w:t>interessato e della relativa posizione funzionale, gravità del pericolo creato, entità del danno eventualmente creato, presenza di circostanze aggravanti o attenuanti, eventuale condivisione di responsabilità con altri soggetti che abbiano concorso nel determinare l</w:t>
      </w:r>
      <w:r>
        <w:rPr>
          <w:rFonts w:ascii="Arial" w:eastAsia="Arial" w:hAnsi="Arial"/>
          <w:sz w:val="22"/>
          <w:szCs w:val="22"/>
        </w:rPr>
        <w:t>’</w:t>
      </w:r>
      <w:r>
        <w:rPr>
          <w:rFonts w:ascii="Arial" w:eastAsia="Garamond" w:hAnsi="Arial"/>
          <w:sz w:val="22"/>
          <w:szCs w:val="22"/>
        </w:rPr>
        <w:t>infrazione, unitamente a tutte le altre particolari circostanze che possono aver caratterizzato il fatto.</w:t>
      </w: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Il presente sistema sanzionatorio deve essere portato a conoscenza di tutti i Destinatari del Modello attraverso i mezzi ritenuti più idonei dall</w:t>
      </w:r>
      <w:r>
        <w:rPr>
          <w:rFonts w:ascii="Arial" w:eastAsia="Arial" w:hAnsi="Arial"/>
          <w:sz w:val="22"/>
          <w:szCs w:val="22"/>
        </w:rPr>
        <w:t>’</w:t>
      </w:r>
      <w:r>
        <w:rPr>
          <w:rFonts w:ascii="Arial" w:eastAsia="Garamond" w:hAnsi="Arial"/>
          <w:sz w:val="22"/>
          <w:szCs w:val="22"/>
        </w:rPr>
        <w:t>Associazione/Società.</w:t>
      </w:r>
    </w:p>
    <w:p w:rsidR="00D715D4" w:rsidRDefault="00D715D4" w:rsidP="00D715D4">
      <w:pPr>
        <w:spacing w:line="4" w:lineRule="exact"/>
        <w:rPr>
          <w:rFonts w:ascii="Times New Roman" w:eastAsia="Times New Roman" w:hAnsi="Times New Roman"/>
        </w:rPr>
      </w:pPr>
    </w:p>
    <w:p w:rsidR="00D715D4" w:rsidRDefault="00D715D4" w:rsidP="00D715D4">
      <w:pPr>
        <w:spacing w:line="0" w:lineRule="atLeast"/>
        <w:ind w:right="-6"/>
        <w:jc w:val="center"/>
        <w:rPr>
          <w:rFonts w:ascii="Arial" w:eastAsia="Garamond" w:hAnsi="Arial"/>
          <w:b/>
          <w:sz w:val="24"/>
        </w:rPr>
      </w:pPr>
      <w:r>
        <w:rPr>
          <w:rFonts w:ascii="Arial" w:eastAsia="Garamond" w:hAnsi="Arial"/>
          <w:b/>
          <w:sz w:val="24"/>
        </w:rPr>
        <w:t>Sanzioni nei confronti dei collaboratori retribuiti</w:t>
      </w:r>
    </w:p>
    <w:p w:rsidR="00D715D4" w:rsidRDefault="00D715D4" w:rsidP="00D715D4">
      <w:pPr>
        <w:spacing w:line="29" w:lineRule="exact"/>
        <w:rPr>
          <w:rFonts w:ascii="Times New Roman" w:eastAsia="Times New Roman" w:hAnsi="Times New Roman"/>
        </w:rPr>
      </w:pP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I comportamenti tenuti dai collaboratori retribuiti in violazione delle disposizioni del presente modello, inclusa la violazione degli obblighi di informazione nei confronti dell</w:t>
      </w:r>
      <w:r>
        <w:rPr>
          <w:rFonts w:ascii="Arial" w:eastAsia="Arial" w:hAnsi="Arial"/>
          <w:sz w:val="22"/>
          <w:szCs w:val="22"/>
        </w:rPr>
        <w:t>’</w:t>
      </w:r>
      <w:r>
        <w:rPr>
          <w:rFonts w:ascii="Arial" w:eastAsia="Garamond" w:hAnsi="Arial"/>
          <w:sz w:val="22"/>
          <w:szCs w:val="22"/>
        </w:rPr>
        <w:t>Associazione, e della documentazione che ne costituisce parte integrante (es. Codice di condotta a tutela dei minori e per la</w:t>
      </w:r>
      <w:bookmarkStart w:id="3" w:name="page6"/>
      <w:bookmarkEnd w:id="3"/>
      <w:r>
        <w:rPr>
          <w:rFonts w:ascii="Arial" w:eastAsia="Garamond" w:hAnsi="Arial"/>
          <w:sz w:val="22"/>
          <w:szCs w:val="22"/>
        </w:rPr>
        <w:t xml:space="preserve"> prevenzione delle molestie, della violenza di genere e di ogni altra condizione di discriminazione) sono definiti illeciti disciplinari.</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Nei confronti dei collaboratori retribuiti, possono essere comminate le seguenti sanzioni, che devono essere commisurate alla natura e gravità della violazione commessa:</w:t>
      </w:r>
    </w:p>
    <w:p w:rsidR="00D715D4" w:rsidRDefault="00D715D4" w:rsidP="00D715D4">
      <w:pPr>
        <w:numPr>
          <w:ilvl w:val="0"/>
          <w:numId w:val="7"/>
        </w:numPr>
        <w:tabs>
          <w:tab w:val="left" w:pos="267"/>
        </w:tabs>
        <w:spacing w:line="360" w:lineRule="auto"/>
        <w:ind w:left="267" w:hanging="267"/>
        <w:rPr>
          <w:rFonts w:ascii="Arial" w:eastAsia="Garamond" w:hAnsi="Arial"/>
          <w:sz w:val="22"/>
          <w:szCs w:val="22"/>
        </w:rPr>
      </w:pPr>
      <w:r>
        <w:rPr>
          <w:rFonts w:ascii="Arial" w:eastAsia="Garamond" w:hAnsi="Arial"/>
          <w:sz w:val="22"/>
          <w:szCs w:val="22"/>
        </w:rPr>
        <w:t>richiamo verbale per mancanze lievi;</w:t>
      </w:r>
    </w:p>
    <w:p w:rsidR="00D715D4" w:rsidRDefault="00D715D4" w:rsidP="00D715D4">
      <w:pPr>
        <w:numPr>
          <w:ilvl w:val="0"/>
          <w:numId w:val="7"/>
        </w:numPr>
        <w:tabs>
          <w:tab w:val="left" w:pos="267"/>
        </w:tabs>
        <w:spacing w:line="360" w:lineRule="auto"/>
        <w:ind w:left="267" w:hanging="267"/>
        <w:rPr>
          <w:rFonts w:ascii="Arial" w:eastAsia="Garamond" w:hAnsi="Arial"/>
          <w:sz w:val="22"/>
          <w:szCs w:val="22"/>
        </w:rPr>
      </w:pPr>
      <w:r>
        <w:rPr>
          <w:rFonts w:ascii="Arial" w:eastAsia="Garamond" w:hAnsi="Arial"/>
          <w:sz w:val="22"/>
          <w:szCs w:val="22"/>
        </w:rPr>
        <w:t>ammonizione scritta nei casi di recidiva delle infrazioni di cui al precedente punto 1;</w:t>
      </w:r>
    </w:p>
    <w:p w:rsidR="00D715D4" w:rsidRDefault="00D715D4" w:rsidP="00D715D4">
      <w:pPr>
        <w:numPr>
          <w:ilvl w:val="0"/>
          <w:numId w:val="7"/>
        </w:numPr>
        <w:tabs>
          <w:tab w:val="left" w:pos="269"/>
        </w:tabs>
        <w:spacing w:line="360" w:lineRule="auto"/>
        <w:ind w:left="7" w:right="220" w:hanging="7"/>
        <w:rPr>
          <w:rFonts w:ascii="Arial" w:eastAsia="Times New Roman" w:hAnsi="Arial"/>
          <w:sz w:val="22"/>
          <w:szCs w:val="22"/>
        </w:rPr>
      </w:pPr>
      <w:r>
        <w:rPr>
          <w:rFonts w:ascii="Arial" w:eastAsia="Garamond" w:hAnsi="Arial"/>
          <w:sz w:val="22"/>
          <w:szCs w:val="22"/>
        </w:rPr>
        <w:t>risoluzione del contratto e, in caso di collaboratore socio dell</w:t>
      </w:r>
      <w:r>
        <w:rPr>
          <w:rFonts w:ascii="Arial" w:eastAsia="Arial" w:hAnsi="Arial"/>
          <w:sz w:val="22"/>
          <w:szCs w:val="22"/>
        </w:rPr>
        <w:t>’</w:t>
      </w:r>
      <w:r>
        <w:rPr>
          <w:rFonts w:ascii="Arial" w:eastAsia="Garamond" w:hAnsi="Arial"/>
          <w:sz w:val="22"/>
          <w:szCs w:val="22"/>
        </w:rPr>
        <w:t>Associazione, radiazione dello stesso. Ai fini del precedente punto:</w:t>
      </w:r>
    </w:p>
    <w:p w:rsidR="00D715D4" w:rsidRDefault="00D715D4" w:rsidP="00D715D4">
      <w:pPr>
        <w:numPr>
          <w:ilvl w:val="0"/>
          <w:numId w:val="8"/>
        </w:numPr>
        <w:tabs>
          <w:tab w:val="left" w:pos="387"/>
        </w:tabs>
        <w:spacing w:line="360" w:lineRule="auto"/>
        <w:ind w:left="387" w:hanging="387"/>
        <w:jc w:val="both"/>
        <w:rPr>
          <w:rFonts w:ascii="Arial" w:eastAsia="Garamond" w:hAnsi="Arial"/>
          <w:sz w:val="22"/>
          <w:szCs w:val="22"/>
        </w:rPr>
      </w:pPr>
      <w:r>
        <w:rPr>
          <w:rFonts w:ascii="Arial" w:eastAsia="Garamond" w:hAnsi="Arial"/>
          <w:sz w:val="22"/>
          <w:szCs w:val="22"/>
        </w:rPr>
        <w:t xml:space="preserve">incorre nel provvedimento disciplinare del richiamo verbale per le mancanze lievi il collaboratore che violi, per mera negligenza, le procedure aziendali, le prescrizioni del Codice di condotta a tutela dei minori e per la prevenzione delle molestie, della violenza di genere e di ogni altra condizione di discriminazione o adotti, nello svolgimento di attività sensibili, un comportamento </w:t>
      </w:r>
      <w:r>
        <w:rPr>
          <w:rFonts w:ascii="Arial" w:eastAsia="Garamond" w:hAnsi="Arial"/>
          <w:sz w:val="22"/>
          <w:szCs w:val="22"/>
        </w:rPr>
        <w:lastRenderedPageBreak/>
        <w:t>non conforme alle prescrizioni contenute nel presente modello, qualora la violazione non abbia rilevanza esterna;</w:t>
      </w:r>
    </w:p>
    <w:p w:rsidR="00D715D4" w:rsidRDefault="00D715D4" w:rsidP="00D715D4">
      <w:pPr>
        <w:numPr>
          <w:ilvl w:val="0"/>
          <w:numId w:val="8"/>
        </w:numPr>
        <w:tabs>
          <w:tab w:val="left" w:pos="387"/>
        </w:tabs>
        <w:spacing w:line="360" w:lineRule="auto"/>
        <w:ind w:left="387" w:hanging="387"/>
        <w:jc w:val="both"/>
        <w:rPr>
          <w:rFonts w:ascii="Arial" w:eastAsia="Garamond" w:hAnsi="Arial"/>
          <w:sz w:val="22"/>
          <w:szCs w:val="22"/>
        </w:rPr>
      </w:pPr>
      <w:r>
        <w:rPr>
          <w:rFonts w:ascii="Arial" w:eastAsia="Garamond" w:hAnsi="Arial"/>
          <w:sz w:val="22"/>
          <w:szCs w:val="22"/>
        </w:rPr>
        <w:t>incorre nel provvedimento disciplinare dell</w:t>
      </w:r>
      <w:r>
        <w:rPr>
          <w:rFonts w:ascii="Arial" w:eastAsia="Arial" w:hAnsi="Arial"/>
          <w:sz w:val="22"/>
          <w:szCs w:val="22"/>
        </w:rPr>
        <w:t>’</w:t>
      </w:r>
      <w:r>
        <w:rPr>
          <w:rFonts w:ascii="Arial" w:eastAsia="Garamond" w:hAnsi="Arial"/>
          <w:sz w:val="22"/>
          <w:szCs w:val="22"/>
        </w:rPr>
        <w:t>ammonizione scritta il collaboratore che risulti recidivo, durante il biennio, nella commissione di infrazioni per le quali è applicabile il richiamo verbale e/o violi, per mera negligenza, le procedure aziendali, le prescrizioni del Codice di condotta a tutela dei minori e per la prevenzione delle molestie, della violenza di genere e di ogni altra condizione di discriminazione o adotti, nello svolgimento di attività nelle aree a rischio, un comportamento non conforme alle prescrizioni contenute nel presente modello, qualora la violazione abbia rilevanza esterna;</w:t>
      </w:r>
    </w:p>
    <w:p w:rsidR="00D715D4" w:rsidRDefault="00D715D4" w:rsidP="00D715D4">
      <w:pPr>
        <w:numPr>
          <w:ilvl w:val="0"/>
          <w:numId w:val="8"/>
        </w:numPr>
        <w:tabs>
          <w:tab w:val="left" w:pos="387"/>
        </w:tabs>
        <w:spacing w:line="360" w:lineRule="auto"/>
        <w:ind w:left="387" w:hanging="387"/>
        <w:jc w:val="both"/>
        <w:rPr>
          <w:rFonts w:ascii="Arial" w:eastAsia="Garamond" w:hAnsi="Arial"/>
          <w:sz w:val="22"/>
          <w:szCs w:val="22"/>
        </w:rPr>
      </w:pPr>
      <w:r>
        <w:rPr>
          <w:rFonts w:ascii="Arial" w:eastAsia="Garamond" w:hAnsi="Arial"/>
          <w:sz w:val="22"/>
          <w:szCs w:val="22"/>
        </w:rPr>
        <w:t xml:space="preserve">incorre nel provvedimento disciplinare della risoluzione del contratto il collaboratore che eluda fraudolentemente le prescrizioni del presente modello attraverso un comportamento inequivocabilmente diretto alla commissione di uno dei reati ricompreso fra quelli previsti </w:t>
      </w:r>
      <w:bookmarkStart w:id="4" w:name="_Hlk167185506"/>
      <w:r>
        <w:rPr>
          <w:rFonts w:ascii="Arial" w:eastAsia="Garamond" w:hAnsi="Arial"/>
          <w:sz w:val="22"/>
          <w:szCs w:val="22"/>
        </w:rPr>
        <w:t>agli articoli 600-bis, 600-ter, 600-quater, 600-quater.1, 600-quinques, 604-bis, 604-ter, 609-bis, 609-ter, 609-quater, 609-quinques, 609-octies, 609-undecies del codice penale</w:t>
      </w:r>
      <w:bookmarkEnd w:id="4"/>
      <w:r>
        <w:rPr>
          <w:rFonts w:ascii="Arial" w:eastAsia="Garamond" w:hAnsi="Arial"/>
          <w:sz w:val="22"/>
          <w:szCs w:val="22"/>
        </w:rPr>
        <w:t xml:space="preserve"> , ovvero che abbiano violato i divieti di cui al Capo II del Titolo I, Libro III del </w:t>
      </w:r>
      <w:proofErr w:type="spellStart"/>
      <w:r>
        <w:rPr>
          <w:rFonts w:ascii="Arial" w:eastAsia="Garamond" w:hAnsi="Arial"/>
          <w:sz w:val="22"/>
          <w:szCs w:val="22"/>
        </w:rPr>
        <w:t>D.Lgs.</w:t>
      </w:r>
      <w:proofErr w:type="spellEnd"/>
      <w:r>
        <w:rPr>
          <w:rFonts w:ascii="Arial" w:eastAsia="Garamond" w:hAnsi="Arial"/>
          <w:sz w:val="22"/>
          <w:szCs w:val="22"/>
        </w:rPr>
        <w:t xml:space="preserve"> 11/04/2006, n. 198, ovvero siano stati condannati in via definitiva per i reati di cui agli articoli 600-bis, 600-ter, 600-quater, 600-quater.1, 600-quinques, 604-bis, 604-ter, 609-bis, 609-ter, 609-quater, 609-quinques, 609-octies, 609-undecies del codice penale e/o violi il sistema di controllo interno attraverso la sottrazione, la distruzione o l</w:t>
      </w:r>
      <w:r>
        <w:rPr>
          <w:rFonts w:ascii="Arial" w:eastAsia="Arial" w:hAnsi="Arial"/>
          <w:sz w:val="22"/>
          <w:szCs w:val="22"/>
        </w:rPr>
        <w:t>’</w:t>
      </w:r>
      <w:r>
        <w:rPr>
          <w:rFonts w:ascii="Arial" w:eastAsia="Garamond" w:hAnsi="Arial"/>
          <w:sz w:val="22"/>
          <w:szCs w:val="22"/>
        </w:rPr>
        <w:t>alterazione di documentazione ovvero impedendo il controllo o l</w:t>
      </w:r>
      <w:r>
        <w:rPr>
          <w:rFonts w:ascii="Arial" w:eastAsia="Arial" w:hAnsi="Arial"/>
          <w:sz w:val="22"/>
          <w:szCs w:val="22"/>
        </w:rPr>
        <w:t>’</w:t>
      </w:r>
      <w:r>
        <w:rPr>
          <w:rFonts w:ascii="Arial" w:eastAsia="Garamond" w:hAnsi="Arial"/>
          <w:sz w:val="22"/>
          <w:szCs w:val="22"/>
        </w:rPr>
        <w:t>accesso alle</w:t>
      </w:r>
      <w:bookmarkStart w:id="5" w:name="page7"/>
      <w:bookmarkEnd w:id="5"/>
      <w:r>
        <w:rPr>
          <w:rFonts w:ascii="Arial" w:eastAsia="Garamond" w:hAnsi="Arial"/>
          <w:sz w:val="22"/>
          <w:szCs w:val="22"/>
        </w:rPr>
        <w:t xml:space="preserve"> informazioni e alla documentazione agli organi preposti, incluso il Responsabile contro abusi, violenze e discriminazioni in modo da impedire la trasparenza e verificabilità delle stesse.</w:t>
      </w:r>
    </w:p>
    <w:p w:rsidR="00D715D4" w:rsidRDefault="00D715D4" w:rsidP="00D715D4">
      <w:pPr>
        <w:spacing w:line="3" w:lineRule="exact"/>
        <w:rPr>
          <w:rFonts w:ascii="Times New Roman" w:eastAsia="Times New Roman" w:hAnsi="Times New Roman"/>
        </w:rPr>
      </w:pPr>
    </w:p>
    <w:p w:rsidR="00D715D4" w:rsidRDefault="00D715D4" w:rsidP="00D715D4">
      <w:pPr>
        <w:spacing w:line="0" w:lineRule="atLeast"/>
        <w:ind w:right="-6"/>
        <w:jc w:val="center"/>
        <w:rPr>
          <w:rFonts w:ascii="Arial" w:eastAsia="Garamond" w:hAnsi="Arial"/>
          <w:b/>
          <w:sz w:val="24"/>
        </w:rPr>
      </w:pPr>
      <w:r>
        <w:rPr>
          <w:rFonts w:ascii="Arial" w:eastAsia="Garamond" w:hAnsi="Arial"/>
          <w:b/>
          <w:sz w:val="24"/>
        </w:rPr>
        <w:t>Sanzioni nei confronti dei volontari</w:t>
      </w:r>
    </w:p>
    <w:p w:rsidR="00D715D4" w:rsidRDefault="00D715D4" w:rsidP="00D715D4">
      <w:pPr>
        <w:spacing w:line="40" w:lineRule="exact"/>
        <w:rPr>
          <w:rFonts w:ascii="Times New Roman" w:eastAsia="Times New Roman" w:hAnsi="Times New Roman"/>
        </w:rPr>
      </w:pPr>
    </w:p>
    <w:p w:rsidR="00D715D4" w:rsidRDefault="00D715D4" w:rsidP="00D715D4">
      <w:pPr>
        <w:spacing w:line="360" w:lineRule="auto"/>
        <w:ind w:left="7"/>
        <w:rPr>
          <w:rFonts w:ascii="Arial" w:eastAsia="Times New Roman" w:hAnsi="Arial"/>
          <w:sz w:val="22"/>
          <w:szCs w:val="22"/>
        </w:rPr>
      </w:pPr>
      <w:r>
        <w:rPr>
          <w:rFonts w:ascii="Arial" w:eastAsia="Garamond" w:hAnsi="Arial"/>
          <w:sz w:val="22"/>
          <w:szCs w:val="22"/>
        </w:rPr>
        <w:t>Nei confronti dei volontari dell</w:t>
      </w:r>
      <w:r>
        <w:rPr>
          <w:rFonts w:ascii="Arial" w:eastAsia="Arial" w:hAnsi="Arial"/>
          <w:sz w:val="22"/>
          <w:szCs w:val="22"/>
        </w:rPr>
        <w:t>’</w:t>
      </w:r>
      <w:r>
        <w:rPr>
          <w:rFonts w:ascii="Arial" w:eastAsia="Garamond" w:hAnsi="Arial"/>
          <w:sz w:val="22"/>
          <w:szCs w:val="22"/>
        </w:rPr>
        <w:t>Associazione, possono essere comminate le seguenti sanzioni, che devono essere commisurate alla natura e gravità della violazione commessa:</w:t>
      </w:r>
    </w:p>
    <w:p w:rsidR="00D715D4" w:rsidRDefault="00D715D4" w:rsidP="00D715D4">
      <w:pPr>
        <w:numPr>
          <w:ilvl w:val="0"/>
          <w:numId w:val="9"/>
        </w:numPr>
        <w:tabs>
          <w:tab w:val="left" w:pos="267"/>
        </w:tabs>
        <w:spacing w:line="360" w:lineRule="auto"/>
        <w:ind w:left="267" w:hanging="267"/>
        <w:rPr>
          <w:rFonts w:ascii="Arial" w:eastAsia="Garamond" w:hAnsi="Arial"/>
          <w:sz w:val="22"/>
          <w:szCs w:val="22"/>
        </w:rPr>
      </w:pPr>
      <w:r>
        <w:rPr>
          <w:rFonts w:ascii="Arial" w:eastAsia="Garamond" w:hAnsi="Arial"/>
          <w:sz w:val="22"/>
          <w:szCs w:val="22"/>
        </w:rPr>
        <w:t>richiamo verbale per mancanze lievi;</w:t>
      </w:r>
    </w:p>
    <w:p w:rsidR="00D715D4" w:rsidRDefault="00D715D4" w:rsidP="00D715D4">
      <w:pPr>
        <w:numPr>
          <w:ilvl w:val="0"/>
          <w:numId w:val="9"/>
        </w:numPr>
        <w:tabs>
          <w:tab w:val="left" w:pos="267"/>
        </w:tabs>
        <w:spacing w:line="360" w:lineRule="auto"/>
        <w:ind w:left="267" w:hanging="267"/>
        <w:rPr>
          <w:rFonts w:ascii="Arial" w:eastAsia="Garamond" w:hAnsi="Arial"/>
          <w:sz w:val="22"/>
          <w:szCs w:val="22"/>
        </w:rPr>
      </w:pPr>
      <w:r>
        <w:rPr>
          <w:rFonts w:ascii="Arial" w:eastAsia="Garamond" w:hAnsi="Arial"/>
          <w:sz w:val="22"/>
          <w:szCs w:val="22"/>
        </w:rPr>
        <w:t>ammonizione scritta nei casi di recidiva delle infrazioni di cui al precedente punto 1;</w:t>
      </w:r>
    </w:p>
    <w:p w:rsidR="00D715D4" w:rsidRDefault="00D715D4" w:rsidP="00D715D4">
      <w:pPr>
        <w:numPr>
          <w:ilvl w:val="0"/>
          <w:numId w:val="9"/>
        </w:numPr>
        <w:tabs>
          <w:tab w:val="left" w:pos="267"/>
        </w:tabs>
        <w:spacing w:line="360" w:lineRule="auto"/>
        <w:ind w:left="7"/>
        <w:jc w:val="both"/>
        <w:rPr>
          <w:rFonts w:ascii="Arial" w:eastAsia="Garamond" w:hAnsi="Arial"/>
          <w:sz w:val="22"/>
          <w:szCs w:val="22"/>
        </w:rPr>
      </w:pPr>
      <w:r>
        <w:rPr>
          <w:rFonts w:ascii="Arial" w:eastAsia="Garamond" w:hAnsi="Arial"/>
          <w:sz w:val="22"/>
          <w:szCs w:val="22"/>
        </w:rPr>
        <w:t>rescissione del rapporto di volontariato e, in caso di volontario socio dell</w:t>
      </w:r>
      <w:r>
        <w:rPr>
          <w:rFonts w:ascii="Arial" w:eastAsia="Arial" w:hAnsi="Arial"/>
          <w:sz w:val="22"/>
          <w:szCs w:val="22"/>
        </w:rPr>
        <w:t>’</w:t>
      </w:r>
      <w:r>
        <w:rPr>
          <w:rFonts w:ascii="Arial" w:eastAsia="Garamond" w:hAnsi="Arial"/>
          <w:sz w:val="22"/>
          <w:szCs w:val="22"/>
        </w:rPr>
        <w:t>Associazione, radiazione dello stesso. Ai fini del precedente punto si rimanda al punto 3 della sezione</w:t>
      </w:r>
      <w:r>
        <w:rPr>
          <w:rFonts w:ascii="Arial" w:eastAsia="Arial" w:hAnsi="Arial"/>
          <w:sz w:val="22"/>
          <w:szCs w:val="22"/>
        </w:rPr>
        <w:t xml:space="preserve"> “</w:t>
      </w:r>
      <w:r>
        <w:rPr>
          <w:rFonts w:ascii="Arial" w:eastAsia="Garamond" w:hAnsi="Arial"/>
          <w:sz w:val="22"/>
          <w:szCs w:val="22"/>
        </w:rPr>
        <w:t>Sanzioni nei confronti dei collaboratori retribuiti”.</w:t>
      </w:r>
    </w:p>
    <w:p w:rsidR="00D715D4" w:rsidRDefault="00D715D4" w:rsidP="00D715D4">
      <w:pPr>
        <w:spacing w:line="10" w:lineRule="exact"/>
        <w:rPr>
          <w:rFonts w:ascii="Times New Roman" w:eastAsia="Times New Roman" w:hAnsi="Times New Roman"/>
        </w:rPr>
      </w:pPr>
    </w:p>
    <w:p w:rsidR="00D715D4" w:rsidRDefault="00D715D4" w:rsidP="00D715D4">
      <w:pPr>
        <w:spacing w:line="0" w:lineRule="atLeast"/>
        <w:ind w:right="13"/>
        <w:jc w:val="center"/>
        <w:rPr>
          <w:rFonts w:ascii="Arial" w:eastAsia="Garamond" w:hAnsi="Arial"/>
          <w:b/>
          <w:sz w:val="24"/>
        </w:rPr>
      </w:pPr>
      <w:r>
        <w:rPr>
          <w:rFonts w:ascii="Arial" w:eastAsia="Garamond" w:hAnsi="Arial"/>
          <w:b/>
          <w:sz w:val="24"/>
        </w:rPr>
        <w:t>Obblighi informativi e altre misure</w:t>
      </w:r>
    </w:p>
    <w:p w:rsidR="00D715D4" w:rsidRDefault="00D715D4" w:rsidP="00D715D4">
      <w:pPr>
        <w:spacing w:line="40" w:lineRule="exact"/>
        <w:rPr>
          <w:rFonts w:ascii="Times New Roman" w:eastAsia="Times New Roman" w:hAnsi="Times New Roman"/>
        </w:rPr>
      </w:pP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 xml:space="preserve">Associazione è tenuta a pubblicare il presente modello e il nominativo del Responsabile contro abusi, violenze e discriminazioni presso la sua sede e le strutture che ha in gestione o in uso, nonché sulla </w:t>
      </w:r>
      <w:r>
        <w:rPr>
          <w:rFonts w:ascii="Arial" w:eastAsia="Garamond" w:hAnsi="Arial"/>
          <w:i/>
          <w:iCs/>
          <w:sz w:val="22"/>
          <w:szCs w:val="22"/>
        </w:rPr>
        <w:t xml:space="preserve">homepage </w:t>
      </w:r>
      <w:r>
        <w:rPr>
          <w:rFonts w:ascii="Arial" w:eastAsia="Garamond" w:hAnsi="Arial"/>
          <w:sz w:val="22"/>
          <w:szCs w:val="22"/>
        </w:rPr>
        <w:t>del sito istituzionale (ove sia possibile e l’Affiliata abbia sito internet).</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Al momento dell</w:t>
      </w:r>
      <w:r>
        <w:rPr>
          <w:rFonts w:ascii="Arial" w:eastAsia="Arial" w:hAnsi="Arial"/>
          <w:sz w:val="22"/>
          <w:szCs w:val="22"/>
        </w:rPr>
        <w:t>’</w:t>
      </w:r>
      <w:r>
        <w:rPr>
          <w:rFonts w:ascii="Arial" w:eastAsia="Garamond" w:hAnsi="Arial"/>
          <w:sz w:val="22"/>
          <w:szCs w:val="22"/>
        </w:rPr>
        <w:t>adozione del presente modello e in occasione di ogni sua modifica, l</w:t>
      </w:r>
      <w:r>
        <w:rPr>
          <w:rFonts w:ascii="Arial" w:eastAsia="Arial" w:hAnsi="Arial"/>
          <w:sz w:val="22"/>
          <w:szCs w:val="22"/>
        </w:rPr>
        <w:t>’</w:t>
      </w:r>
      <w:r>
        <w:rPr>
          <w:rFonts w:ascii="Arial" w:eastAsia="Garamond" w:hAnsi="Arial"/>
          <w:sz w:val="22"/>
          <w:szCs w:val="22"/>
        </w:rPr>
        <w:t>Associazione deve darne comunicazione via posta elettronica a tutti i soci e a tutti i tesserati, nonché collaboratori e volontari. L</w:t>
      </w:r>
      <w:r>
        <w:rPr>
          <w:rFonts w:ascii="Arial" w:eastAsia="Arial" w:hAnsi="Arial"/>
          <w:sz w:val="22"/>
          <w:szCs w:val="22"/>
        </w:rPr>
        <w:t>’</w:t>
      </w:r>
      <w:r>
        <w:rPr>
          <w:rFonts w:ascii="Arial" w:eastAsia="Garamond" w:hAnsi="Arial"/>
          <w:sz w:val="22"/>
          <w:szCs w:val="22"/>
        </w:rPr>
        <w:t xml:space="preserve">Associazione deve informare il tesserato o eventualmente coloro che esercitano la responsabilità genitoriale o i soggetti cui è affidata la cura degli atleti, del presente modello e del </w:t>
      </w:r>
      <w:r>
        <w:rPr>
          <w:rFonts w:ascii="Arial" w:eastAsia="Garamond" w:hAnsi="Arial"/>
          <w:sz w:val="22"/>
          <w:szCs w:val="22"/>
        </w:rPr>
        <w:lastRenderedPageBreak/>
        <w:t>nominativo e dei contatti del Responsabile contro abusi, violenze e discriminazioni, nonché fornire i moduli per formulare la segnalazione.</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 xml:space="preserve">Associazione deve dare immediata comunicazione di ogni informazione rilevante al Responsabile contro abusi, violenze e discriminazioni ed al </w:t>
      </w:r>
      <w:proofErr w:type="spellStart"/>
      <w:r>
        <w:rPr>
          <w:rFonts w:ascii="Arial" w:eastAsia="Garamond" w:hAnsi="Arial"/>
          <w:sz w:val="22"/>
          <w:szCs w:val="22"/>
        </w:rPr>
        <w:t>Safeguarding</w:t>
      </w:r>
      <w:proofErr w:type="spellEnd"/>
      <w:r>
        <w:rPr>
          <w:rFonts w:ascii="Arial" w:eastAsia="Garamond" w:hAnsi="Arial"/>
          <w:sz w:val="22"/>
          <w:szCs w:val="22"/>
        </w:rPr>
        <w:t xml:space="preserve"> Office AICS raggiungibile all’indirizzo mail L</w:t>
      </w:r>
      <w:r>
        <w:rPr>
          <w:rFonts w:ascii="Arial" w:eastAsia="Arial" w:hAnsi="Arial"/>
          <w:sz w:val="22"/>
          <w:szCs w:val="22"/>
        </w:rPr>
        <w:t>’</w:t>
      </w:r>
      <w:hyperlink r:id="rId8" w:history="1">
        <w:r>
          <w:rPr>
            <w:rStyle w:val="Collegamentoipertestuale"/>
            <w:rFonts w:ascii="Helvetica" w:hAnsi="Helvetica" w:cs="Helvetica"/>
            <w:color w:val="2EA3F2"/>
            <w:sz w:val="27"/>
            <w:szCs w:val="27"/>
            <w:bdr w:val="none" w:sz="0" w:space="0" w:color="auto" w:frame="1"/>
            <w:shd w:val="clear" w:color="auto" w:fill="FFFFFF"/>
          </w:rPr>
          <w:t>safeguardingofficer@aics.it</w:t>
        </w:r>
      </w:hyperlink>
      <w:r>
        <w:t xml:space="preserve"> L’</w:t>
      </w:r>
      <w:r>
        <w:rPr>
          <w:rFonts w:ascii="Arial" w:eastAsia="Garamond" w:hAnsi="Arial"/>
          <w:sz w:val="22"/>
          <w:szCs w:val="22"/>
        </w:rPr>
        <w:t>Associazione deve dare diffusione presso i propri tesserati di idonee informative finalizzate alla prevenzione e contrasto dei fenomeni di abuso, violenza e discriminazione nonché alla consapevolezza dei tesserati in ordine a propri diritti, obblighi e tutele.</w:t>
      </w:r>
    </w:p>
    <w:p w:rsidR="00D715D4" w:rsidRDefault="00D715D4" w:rsidP="00D715D4">
      <w:pPr>
        <w:spacing w:line="360" w:lineRule="auto"/>
        <w:ind w:left="7"/>
        <w:jc w:val="both"/>
        <w:rPr>
          <w:rFonts w:ascii="Arial" w:eastAsia="Times New Roman"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Associazione deve prevedere adeguate misure per la diffusione di o l</w:t>
      </w:r>
      <w:r>
        <w:rPr>
          <w:rFonts w:ascii="Arial" w:eastAsia="Arial" w:hAnsi="Arial"/>
          <w:sz w:val="22"/>
          <w:szCs w:val="22"/>
        </w:rPr>
        <w:t>’</w:t>
      </w:r>
      <w:r>
        <w:rPr>
          <w:rFonts w:ascii="Arial" w:eastAsia="Garamond" w:hAnsi="Arial"/>
          <w:sz w:val="22"/>
          <w:szCs w:val="22"/>
        </w:rPr>
        <w:t>accesso a materiali informativi finalizzati alla sensibilizzazione su e alla prevenzione dei disturbi alimentari negli sportivi. L</w:t>
      </w:r>
      <w:r>
        <w:rPr>
          <w:rFonts w:ascii="Arial" w:eastAsia="Arial" w:hAnsi="Arial"/>
          <w:sz w:val="22"/>
          <w:szCs w:val="22"/>
        </w:rPr>
        <w:t>’</w:t>
      </w:r>
      <w:r>
        <w:rPr>
          <w:rFonts w:ascii="Arial" w:eastAsia="Garamond" w:hAnsi="Arial"/>
          <w:sz w:val="22"/>
          <w:szCs w:val="22"/>
        </w:rPr>
        <w:t>Associazione deve prevedere un</w:t>
      </w:r>
      <w:r>
        <w:rPr>
          <w:rFonts w:ascii="Arial" w:eastAsia="Arial" w:hAnsi="Arial"/>
          <w:sz w:val="22"/>
          <w:szCs w:val="22"/>
        </w:rPr>
        <w:t>’</w:t>
      </w:r>
      <w:r>
        <w:rPr>
          <w:rFonts w:ascii="Arial" w:eastAsia="Garamond" w:hAnsi="Arial"/>
          <w:sz w:val="22"/>
          <w:szCs w:val="22"/>
        </w:rPr>
        <w:t>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L</w:t>
      </w:r>
      <w:r>
        <w:rPr>
          <w:rFonts w:ascii="Arial" w:eastAsia="Arial" w:hAnsi="Arial"/>
          <w:sz w:val="22"/>
          <w:szCs w:val="22"/>
        </w:rPr>
        <w:t>’</w:t>
      </w:r>
      <w:r>
        <w:rPr>
          <w:rFonts w:ascii="Arial" w:eastAsia="Garamond" w:hAnsi="Arial"/>
          <w:sz w:val="22"/>
          <w:szCs w:val="22"/>
        </w:rPr>
        <w:t xml:space="preserve">Associazione deve dare comunicazione ai tesserati o eventualmente a coloro esercitano la responsabilità genitoriale o i soggetti cui è affidata la cura degli atleti di ogni altra politica di </w:t>
      </w:r>
      <w:proofErr w:type="spellStart"/>
      <w:r>
        <w:rPr>
          <w:rFonts w:ascii="Arial" w:eastAsia="Garamond" w:hAnsi="Arial"/>
          <w:sz w:val="22"/>
          <w:szCs w:val="22"/>
        </w:rPr>
        <w:t>safeguarding</w:t>
      </w:r>
      <w:proofErr w:type="spellEnd"/>
      <w:r>
        <w:rPr>
          <w:rFonts w:ascii="Arial" w:eastAsia="Garamond" w:hAnsi="Arial"/>
          <w:sz w:val="22"/>
          <w:szCs w:val="22"/>
        </w:rPr>
        <w:t xml:space="preserve"> adottata dall’ AICS EPS</w:t>
      </w:r>
    </w:p>
    <w:p w:rsidR="00D715D4" w:rsidRDefault="00D715D4" w:rsidP="00D715D4">
      <w:pPr>
        <w:spacing w:line="360" w:lineRule="auto"/>
        <w:ind w:left="7"/>
        <w:jc w:val="both"/>
        <w:rPr>
          <w:rFonts w:ascii="Arial" w:eastAsia="Garamond" w:hAnsi="Arial"/>
          <w:sz w:val="22"/>
          <w:szCs w:val="22"/>
        </w:rPr>
      </w:pP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 xml:space="preserve">Adottato il 28 AGOSTO 2024                                           IL PRESIDENTE ASD GRUPPO AKS I            </w:t>
      </w:r>
    </w:p>
    <w:p w:rsidR="00D715D4" w:rsidRDefault="00D715D4" w:rsidP="00D715D4">
      <w:pPr>
        <w:spacing w:line="360" w:lineRule="auto"/>
        <w:ind w:left="7"/>
        <w:jc w:val="both"/>
        <w:rPr>
          <w:rFonts w:ascii="Arial" w:eastAsia="Garamond" w:hAnsi="Arial"/>
          <w:sz w:val="22"/>
          <w:szCs w:val="22"/>
        </w:rPr>
      </w:pPr>
      <w:r>
        <w:rPr>
          <w:rFonts w:ascii="Arial" w:eastAsia="Garamond" w:hAnsi="Arial"/>
          <w:sz w:val="22"/>
          <w:szCs w:val="22"/>
        </w:rPr>
        <w:t xml:space="preserve">                                                                                                     Avv. Giovanni Lauricella </w:t>
      </w:r>
    </w:p>
    <w:p w:rsidR="001E1B28" w:rsidRDefault="001E1B28"/>
    <w:p w:rsidR="000C1BEF" w:rsidRDefault="000C1BEF"/>
    <w:p w:rsidR="000C1BEF" w:rsidRPr="000C1BEF" w:rsidRDefault="000C1BEF" w:rsidP="000C1BEF">
      <w:pPr>
        <w:spacing w:after="160" w:line="259" w:lineRule="auto"/>
        <w:rPr>
          <w:rFonts w:asciiTheme="minorHAnsi" w:eastAsiaTheme="minorHAnsi" w:hAnsiTheme="minorHAnsi" w:cstheme="minorBidi"/>
          <w:sz w:val="22"/>
          <w:szCs w:val="22"/>
          <w:lang w:eastAsia="en-US"/>
        </w:rPr>
      </w:pPr>
      <w:hyperlink r:id="rId9" w:history="1">
        <w:r w:rsidRPr="000C1BEF">
          <w:rPr>
            <w:rFonts w:asciiTheme="minorHAnsi" w:eastAsiaTheme="minorHAnsi" w:hAnsiTheme="minorHAnsi" w:cstheme="minorBidi"/>
            <w:color w:val="0563C1" w:themeColor="hyperlink"/>
            <w:sz w:val="22"/>
            <w:szCs w:val="22"/>
            <w:u w:val="single"/>
            <w:lang w:eastAsia="en-US"/>
          </w:rPr>
          <w:t>file:///C:/Users/Utente/Downloads/AnyConv.com__MOG%20GRUPPO%20AKS.html</w:t>
        </w:r>
      </w:hyperlink>
    </w:p>
    <w:p w:rsidR="000C1BEF" w:rsidRDefault="000C1BEF">
      <w:bookmarkStart w:id="6" w:name="_GoBack"/>
      <w:bookmarkEnd w:id="6"/>
    </w:p>
    <w:sectPr w:rsidR="000C1B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3D1B58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8"/>
    <w:multiLevelType w:val="hybridMultilevel"/>
    <w:tmpl w:val="515F007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5D4"/>
    <w:rsid w:val="000C1BEF"/>
    <w:rsid w:val="001E1B28"/>
    <w:rsid w:val="00D71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2592"/>
  <w15:chartTrackingRefBased/>
  <w15:docId w15:val="{B0375CC9-DEF4-4A3C-A7DA-2FBF886C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5D4"/>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715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6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officer@aics.it" TargetMode="External"/><Relationship Id="rId3" Type="http://schemas.openxmlformats.org/officeDocument/2006/relationships/settings" Target="settings.xml"/><Relationship Id="rId7" Type="http://schemas.openxmlformats.org/officeDocument/2006/relationships/hyperlink" Target="mailto:safeguardingofficer@aic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vannilauricella2@gmail.com" TargetMode="External"/><Relationship Id="rId11" Type="http://schemas.openxmlformats.org/officeDocument/2006/relationships/theme" Target="theme/theme1.xml"/><Relationship Id="rId5" Type="http://schemas.openxmlformats.org/officeDocument/2006/relationships/hyperlink" Target="mailto:safeguardingofficer@aics.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tente/Downloads/AnyConv.com__MOG%20GRUPPO%20AK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3512</Words>
  <Characters>20025</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2024-08-17T15:24:00Z</dcterms:created>
  <dcterms:modified xsi:type="dcterms:W3CDTF">2024-08-23T13:38:00Z</dcterms:modified>
</cp:coreProperties>
</file>